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59" w:rsidRDefault="00E75859" w:rsidP="00E75859">
      <w:pPr>
        <w:jc w:val="center"/>
        <w:rPr>
          <w:b/>
          <w:sz w:val="28"/>
        </w:rPr>
      </w:pPr>
      <w:r>
        <w:rPr>
          <w:b/>
          <w:sz w:val="28"/>
        </w:rPr>
        <w:t>CELOŽIVOTNÍ VZDĚLÁVÁNÍ NA CMTF UP</w:t>
      </w:r>
    </w:p>
    <w:p w:rsidR="00E75859" w:rsidRDefault="00E75859" w:rsidP="00E75859">
      <w:pPr>
        <w:jc w:val="center"/>
        <w:rPr>
          <w:b/>
          <w:sz w:val="28"/>
        </w:rPr>
      </w:pPr>
    </w:p>
    <w:p w:rsidR="00E75859" w:rsidRDefault="00E75859" w:rsidP="00E7585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75859" w:rsidTr="00E7585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9" w:rsidRDefault="00E75859">
            <w:pPr>
              <w:pStyle w:val="Nadpis1"/>
              <w:spacing w:line="276" w:lineRule="auto"/>
              <w:rPr>
                <w:rFonts w:eastAsia="Calibri"/>
                <w:lang w:eastAsia="en-US"/>
              </w:rPr>
            </w:pPr>
          </w:p>
          <w:p w:rsidR="00E75859" w:rsidRDefault="00E75859">
            <w:pPr>
              <w:pStyle w:val="Nadpis1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Večerní studium spirituality II</w:t>
            </w:r>
          </w:p>
          <w:p w:rsidR="00E75859" w:rsidRDefault="00E75859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Zaměření programu, cíl, charakteristika a adresát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Kurz nabízí zájemcům z řad veřejnosti, kteří se profesionálně nezabývají teologií, poznání vztahu mezi duchovním životem, lidskou a spirituální zkušeností a teologií. Rovněž je zaměřen na studenty neteologických oborů na CMTF UP a na UP, kteří se chtějí blíže seznámit s křesťanskou spiritualitou. Pomáhá vytvořit si kritéria pro rozlišování, sebeformaci a prohloubení praxe duchovního života. 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Podmínky přijetí uchazeče do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Řádné přihlášení v 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Portále CŽV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(www.czv.upol.cz)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Délka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 semestr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Typ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zájmový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Druh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V rámci akreditovaného stud. programu (formou volitelných předmětů kategorie C, specifikovaných vždy na daný ak. rok v rámci nabídky volitelných předmětů pro studen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ty UP).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Forma a typ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Kombinovaná forma mimořádného studia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Vlastní obsah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Přednáškové cykly + osobní konzultace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Rozvrh a organizace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11 setkání (úterý 18:10– 20:35)       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Způsob ukončení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Absolvování všech přednášek 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Doklad o absolvování studia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Osvědčení o absolvování kurzu v rámci celoživotního vzdělávání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Návrh garanta programu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Prof. Pavel Ambros, Th.D.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Pracoviště garantující studium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Katedra pastorální a spirituální teologie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Cena studia, platební podmínky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smluvní cena: 300,- Kč </w:t>
            </w:r>
          </w:p>
        </w:tc>
      </w:tr>
      <w:tr w:rsidR="00E75859" w:rsidTr="00E7585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59" w:rsidRDefault="00E75859"/>
        </w:tc>
      </w:tr>
    </w:tbl>
    <w:p w:rsidR="00E75859" w:rsidRDefault="00E75859" w:rsidP="00E75859">
      <w:pPr>
        <w:jc w:val="both"/>
        <w:rPr>
          <w:sz w:val="24"/>
          <w:szCs w:val="24"/>
          <w:lang w:eastAsia="en-US"/>
        </w:rPr>
      </w:pPr>
    </w:p>
    <w:p w:rsidR="00E75859" w:rsidRDefault="00E75859" w:rsidP="00E75859">
      <w:pPr>
        <w:jc w:val="both"/>
        <w:rPr>
          <w:b/>
          <w:sz w:val="28"/>
        </w:rPr>
      </w:pPr>
      <w:r>
        <w:rPr>
          <w:b/>
          <w:sz w:val="24"/>
          <w:szCs w:val="24"/>
        </w:rPr>
        <w:t>Navrhovatel:</w:t>
      </w:r>
      <w:r>
        <w:rPr>
          <w:sz w:val="24"/>
          <w:szCs w:val="24"/>
        </w:rPr>
        <w:t xml:space="preserve"> prof. Pavel Ambros, Th.D.</w:t>
      </w:r>
    </w:p>
    <w:p w:rsidR="00E75859" w:rsidRDefault="00E75859" w:rsidP="00E75859">
      <w:pPr>
        <w:pStyle w:val="Nzev"/>
        <w:rPr>
          <w:szCs w:val="24"/>
        </w:rPr>
      </w:pPr>
    </w:p>
    <w:p w:rsidR="009E2288" w:rsidRDefault="009E2288"/>
    <w:sectPr w:rsidR="009E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59"/>
    <w:rsid w:val="009E2288"/>
    <w:rsid w:val="00E7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5859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585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7585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75859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75859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75859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E75859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75859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Hradilova Kristyna</dc:creator>
  <cp:lastModifiedBy>Hradilova Kristyna</cp:lastModifiedBy>
  <cp:revision>1</cp:revision>
  <dcterms:created xsi:type="dcterms:W3CDTF">2017-06-02T08:06:00Z</dcterms:created>
  <dcterms:modified xsi:type="dcterms:W3CDTF">2017-06-02T08:07:00Z</dcterms:modified>
</cp:coreProperties>
</file>