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B4" w:rsidRDefault="001644AB" w:rsidP="001644AB">
      <w:pPr>
        <w:pStyle w:val="Nadpis3"/>
        <w:rPr>
          <w:rFonts w:eastAsia="Andale Sans UI"/>
          <w:b/>
          <w:color w:val="999999"/>
          <w:lang w:val="cs-CZ"/>
        </w:rPr>
      </w:pPr>
      <w:bookmarkStart w:id="0" w:name="_Toc489967039"/>
      <w:r>
        <w:rPr>
          <w:rFonts w:eastAsia="Andale Sans UI"/>
          <w:b/>
          <w:color w:val="999999"/>
          <w:lang w:val="cs-CZ"/>
        </w:rPr>
        <w:t>Shrnutí programu</w:t>
      </w:r>
      <w:bookmarkEnd w:id="0"/>
      <w:r w:rsidR="00590E74">
        <w:rPr>
          <w:rFonts w:eastAsia="Andale Sans UI"/>
          <w:b/>
          <w:color w:val="999999"/>
          <w:lang w:val="cs-CZ"/>
        </w:rPr>
        <w:t xml:space="preserve"> </w:t>
      </w:r>
      <w:r w:rsidR="00405EB6">
        <w:rPr>
          <w:rFonts w:eastAsia="Andale Sans UI"/>
          <w:b/>
          <w:color w:val="999999"/>
          <w:lang w:val="cs-CZ"/>
        </w:rPr>
        <w:t>„Úvod do psychosomatiky na psychodynamických základech“</w:t>
      </w:r>
    </w:p>
    <w:tbl>
      <w:tblPr>
        <w:tblW w:w="9540" w:type="dxa"/>
        <w:tblInd w:w="111" w:type="dxa"/>
        <w:tblBorders>
          <w:top w:val="single" w:sz="2" w:space="0" w:color="D7D7D7"/>
          <w:right w:val="single" w:sz="2" w:space="0" w:color="D7D7D7"/>
          <w:insideV w:val="single" w:sz="2" w:space="0" w:color="D7D7D7"/>
        </w:tblBorders>
        <w:tblCellMar>
          <w:top w:w="60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90"/>
        <w:gridCol w:w="6450"/>
      </w:tblGrid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Fakulta/součást UP, která program/kurz vypisuje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590E7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CM</w:t>
            </w:r>
            <w:r w:rsidR="00590E74">
              <w:rPr>
                <w:rFonts w:ascii="Calibri" w:hAnsi="Calibri"/>
                <w:lang w:val="cs-CZ"/>
              </w:rPr>
              <w:t>TF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Druh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Programy zájmového vzdělávání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skupiny programů, ve které je kurz realizován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Zájmové kurzy v oblasti zdraví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skupiny programů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Rozšíření znalostí a dovedností v oblasti psychosomatiky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405EB6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Úvod do psychosomatiky na Psychodynamických základech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Interní kód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…...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405EB6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Zaměření programu/kurzu</w:t>
            </w: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Kurz zaměřený na výkon povolání i zájmově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Délka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405EB6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Jedno víkendové setkání (12 hodin)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Forma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Kombinovaná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Jazyk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Čeština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Anotace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Pr="00405EB6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Kurz je určen pro odborníky v oblasti péče o zdraví (tělesné, psychické, duchovní) a má jim přinést </w:t>
            </w:r>
            <w:r w:rsidR="00405EB6">
              <w:rPr>
                <w:rFonts w:ascii="Calibri" w:hAnsi="Calibri"/>
                <w:lang w:val="cs-CZ"/>
              </w:rPr>
              <w:t>základní</w:t>
            </w:r>
            <w:r>
              <w:rPr>
                <w:rFonts w:ascii="Calibri" w:hAnsi="Calibri"/>
                <w:lang w:val="cs-CZ"/>
              </w:rPr>
              <w:t xml:space="preserve"> orientaci v oblasti psychosomatiky</w:t>
            </w:r>
            <w:r w:rsidR="00405EB6">
              <w:rPr>
                <w:rFonts w:ascii="Calibri" w:hAnsi="Calibri"/>
                <w:lang w:val="cs-CZ"/>
              </w:rPr>
              <w:t>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405EB6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Výuka a výcvik v oblasti psychosomatiky pro profesionály. 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Podmínky přijetí uchazeče do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r w:rsidRPr="001644AB">
              <w:rPr>
                <w:rFonts w:cstheme="minorHAnsi"/>
                <w:color w:val="000000"/>
                <w:lang w:val="cs-CZ"/>
              </w:rPr>
              <w:t xml:space="preserve">a) řádné přihlášení přes portál CŽV </w:t>
            </w:r>
            <w:hyperlink r:id="rId6" w:history="1">
              <w:r w:rsidRPr="001644AB">
                <w:rPr>
                  <w:rStyle w:val="Hypertextovodkaz"/>
                  <w:rFonts w:cstheme="minorHAnsi"/>
                  <w:lang w:val="cs-CZ"/>
                </w:rPr>
                <w:t>https://czv.upol.cz</w:t>
              </w:r>
            </w:hyperlink>
            <w:r w:rsidR="00405EB6">
              <w:rPr>
                <w:rStyle w:val="Hypertextovodkaz"/>
                <w:rFonts w:cstheme="minorHAnsi"/>
                <w:lang w:val="cs-CZ"/>
              </w:rPr>
              <w:t>;</w:t>
            </w:r>
          </w:p>
          <w:p w:rsidR="001644AB" w:rsidRDefault="001644AB" w:rsidP="00405EB6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b) splnění přijímacích kritérií: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br/>
            </w: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ukončené studium medicíny, psychologie, sociální práce, teologie, magisterského studia v ošet</w:t>
            </w:r>
            <w:r w:rsidR="00405EB6">
              <w:rPr>
                <w:rFonts w:eastAsia="Times New Roman" w:cstheme="minorHAnsi"/>
                <w:color w:val="000000"/>
                <w:lang w:val="cs-CZ" w:eastAsia="cs-CZ"/>
              </w:rPr>
              <w:t>řovatelství a příbuzných oborů.</w:t>
            </w:r>
          </w:p>
          <w:p w:rsidR="00405EB6" w:rsidRDefault="00405EB6" w:rsidP="00405EB6">
            <w:pPr>
              <w:shd w:val="clear" w:color="auto" w:fill="FFFFFF"/>
              <w:rPr>
                <w:lang w:val="cs-CZ"/>
              </w:rPr>
            </w:pPr>
          </w:p>
        </w:tc>
      </w:tr>
      <w:tr w:rsidR="00BB7920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BB7920" w:rsidRDefault="00BB7920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BB7920">
              <w:rPr>
                <w:rFonts w:ascii="Calibri" w:hAnsi="Calibri"/>
                <w:b/>
                <w:color w:val="0084D1"/>
                <w:lang w:val="cs-CZ"/>
              </w:rPr>
              <w:t>Cena studia, platební podmínky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405EB6" w:rsidRDefault="00405EB6" w:rsidP="00405EB6">
            <w:pPr>
              <w:pStyle w:val="Obsahtabulky"/>
              <w:rPr>
                <w:rFonts w:cstheme="minorHAnsi"/>
                <w:bCs/>
              </w:rPr>
            </w:pPr>
            <w:r>
              <w:rPr>
                <w:rFonts w:ascii="Calibri" w:hAnsi="Calibri"/>
                <w:lang w:val="cs-CZ"/>
              </w:rPr>
              <w:t>29</w:t>
            </w:r>
            <w:r w:rsidR="00BB7920">
              <w:rPr>
                <w:rFonts w:ascii="Calibri" w:hAnsi="Calibri"/>
                <w:lang w:val="cs-CZ"/>
              </w:rPr>
              <w:t>00,- Kč</w:t>
            </w:r>
            <w:r>
              <w:rPr>
                <w:rFonts w:ascii="Calibri" w:hAnsi="Calibri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za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seminář</w:t>
            </w:r>
            <w:proofErr w:type="spellEnd"/>
          </w:p>
          <w:p w:rsidR="00BB7920" w:rsidRDefault="00405EB6" w:rsidP="00405EB6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cstheme="minorHAnsi"/>
                <w:bCs/>
              </w:rPr>
              <w:t>(</w:t>
            </w:r>
            <w:r w:rsidRPr="00CE69B0">
              <w:rPr>
                <w:rFonts w:cstheme="minorHAnsi"/>
                <w:bCs/>
              </w:rPr>
              <w:t xml:space="preserve">je </w:t>
            </w:r>
            <w:proofErr w:type="spellStart"/>
            <w:r w:rsidRPr="00CE69B0">
              <w:rPr>
                <w:rFonts w:cstheme="minorHAnsi"/>
                <w:bCs/>
              </w:rPr>
              <w:t>možné</w:t>
            </w:r>
            <w:proofErr w:type="spellEnd"/>
            <w:r w:rsidRPr="00CE69B0">
              <w:rPr>
                <w:rFonts w:cstheme="minorHAnsi"/>
                <w:bCs/>
              </w:rPr>
              <w:t xml:space="preserve"> se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také</w:t>
            </w:r>
            <w:proofErr w:type="spellEnd"/>
            <w:r w:rsidRPr="00CE69B0">
              <w:rPr>
                <w:rFonts w:cstheme="minorHAnsi"/>
                <w:bCs/>
              </w:rPr>
              <w:t xml:space="preserve"> </w:t>
            </w:r>
            <w:proofErr w:type="spellStart"/>
            <w:r w:rsidRPr="00CE69B0">
              <w:rPr>
                <w:rFonts w:cstheme="minorHAnsi"/>
                <w:bCs/>
              </w:rPr>
              <w:t>přihlásit</w:t>
            </w:r>
            <w:proofErr w:type="spellEnd"/>
            <w:r w:rsidRPr="00CE69B0">
              <w:rPr>
                <w:rFonts w:cstheme="minorHAnsi"/>
                <w:bCs/>
              </w:rPr>
              <w:t xml:space="preserve"> do </w:t>
            </w:r>
            <w:proofErr w:type="spellStart"/>
            <w:r w:rsidRPr="00CE69B0">
              <w:rPr>
                <w:rFonts w:cstheme="minorHAnsi"/>
                <w:bCs/>
              </w:rPr>
              <w:t>ročního</w:t>
            </w:r>
            <w:proofErr w:type="spellEnd"/>
            <w:r w:rsidRPr="00CE69B0">
              <w:rPr>
                <w:rFonts w:cstheme="minorHAnsi"/>
                <w:bCs/>
              </w:rPr>
              <w:t xml:space="preserve"> </w:t>
            </w:r>
            <w:proofErr w:type="spellStart"/>
            <w:r w:rsidRPr="00CE69B0">
              <w:rPr>
                <w:rFonts w:cstheme="minorHAnsi"/>
                <w:bCs/>
              </w:rPr>
              <w:t>cyklu</w:t>
            </w:r>
            <w:proofErr w:type="spellEnd"/>
            <w:r w:rsidRPr="00CE69B0">
              <w:rPr>
                <w:rFonts w:cstheme="minorHAnsi"/>
                <w:bCs/>
              </w:rPr>
              <w:t xml:space="preserve"> </w:t>
            </w:r>
            <w:proofErr w:type="spellStart"/>
            <w:r w:rsidRPr="00CE69B0">
              <w:rPr>
                <w:rFonts w:cstheme="minorHAnsi"/>
                <w:bCs/>
              </w:rPr>
              <w:t>seminářů</w:t>
            </w:r>
            <w:proofErr w:type="spellEnd"/>
            <w:r w:rsidRPr="00CE69B0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Psychosomatika</w:t>
            </w:r>
            <w:proofErr w:type="spellEnd"/>
            <w:r>
              <w:rPr>
                <w:rFonts w:cstheme="minorHAnsi"/>
                <w:bCs/>
              </w:rPr>
              <w:t xml:space="preserve"> I. </w:t>
            </w:r>
            <w:r w:rsidRPr="00CE69B0">
              <w:rPr>
                <w:rFonts w:cstheme="minorHAnsi"/>
                <w:bCs/>
              </w:rPr>
              <w:t xml:space="preserve">(2500,- </w:t>
            </w:r>
            <w:proofErr w:type="spellStart"/>
            <w:r w:rsidRPr="00CE69B0">
              <w:rPr>
                <w:rFonts w:cstheme="minorHAnsi"/>
                <w:bCs/>
              </w:rPr>
              <w:t>za</w:t>
            </w:r>
            <w:proofErr w:type="spellEnd"/>
            <w:r w:rsidRPr="00CE69B0">
              <w:rPr>
                <w:rFonts w:cstheme="minorHAnsi"/>
                <w:bCs/>
              </w:rPr>
              <w:t xml:space="preserve"> </w:t>
            </w:r>
            <w:proofErr w:type="spellStart"/>
            <w:r w:rsidRPr="00CE69B0">
              <w:rPr>
                <w:rFonts w:cstheme="minorHAnsi"/>
                <w:bCs/>
              </w:rPr>
              <w:t>seminář</w:t>
            </w:r>
            <w:proofErr w:type="spellEnd"/>
            <w:r w:rsidRPr="00CE69B0">
              <w:rPr>
                <w:rFonts w:cstheme="minorHAnsi"/>
                <w:bCs/>
              </w:rPr>
              <w:t>)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Způsob ukončení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630EB4" w:rsidP="00405EB6">
            <w:pPr>
              <w:pStyle w:val="Obsahtabulky"/>
              <w:rPr>
                <w:rFonts w:ascii="Calibri" w:hAnsi="Calibri"/>
                <w:lang w:val="cs-CZ"/>
              </w:rPr>
            </w:pPr>
            <w:proofErr w:type="spellStart"/>
            <w:r>
              <w:rPr>
                <w:rFonts w:eastAsia="Calibri"/>
                <w:sz w:val="24"/>
              </w:rPr>
              <w:t>Absolvování</w:t>
            </w:r>
            <w:proofErr w:type="spellEnd"/>
            <w:r w:rsidR="00405EB6">
              <w:rPr>
                <w:rFonts w:eastAsia="Calibri"/>
                <w:sz w:val="24"/>
              </w:rPr>
              <w:t xml:space="preserve"> </w:t>
            </w:r>
            <w:proofErr w:type="spellStart"/>
            <w:r w:rsidR="00405EB6">
              <w:rPr>
                <w:rFonts w:eastAsia="Calibri"/>
                <w:sz w:val="24"/>
              </w:rPr>
              <w:t>celého</w:t>
            </w:r>
            <w:proofErr w:type="spellEnd"/>
            <w:r w:rsidR="00405EB6">
              <w:rPr>
                <w:rFonts w:eastAsia="Calibri"/>
                <w:sz w:val="24"/>
              </w:rPr>
              <w:t xml:space="preserve"> </w:t>
            </w:r>
            <w:proofErr w:type="spellStart"/>
            <w:r w:rsidR="00405EB6">
              <w:rPr>
                <w:rFonts w:eastAsia="Calibri"/>
                <w:sz w:val="24"/>
              </w:rPr>
              <w:t>semináře</w:t>
            </w:r>
            <w:proofErr w:type="spellEnd"/>
          </w:p>
        </w:tc>
      </w:tr>
      <w:tr w:rsidR="00405EB6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405EB6" w:rsidRPr="00630EB4" w:rsidRDefault="00405EB6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Kompetence absolventa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405EB6" w:rsidRPr="00405EB6" w:rsidRDefault="00405EB6" w:rsidP="00405EB6">
            <w:pPr>
              <w:pStyle w:val="Obsahtabulky"/>
              <w:jc w:val="both"/>
              <w:rPr>
                <w:rFonts w:ascii="Calibri" w:hAnsi="Calibri"/>
                <w:lang w:val="cs-CZ"/>
              </w:rPr>
            </w:pPr>
            <w:r w:rsidRPr="00405EB6">
              <w:rPr>
                <w:rFonts w:ascii="Calibri" w:hAnsi="Calibri"/>
                <w:lang w:val="cs-CZ"/>
              </w:rPr>
              <w:t xml:space="preserve">Absolvent získá v rámci semináře základní přehled o oblasti psychosomatiky a o tom, jak ji chápe hlubinná psychologie a biopsychosociální přístup v medicíně. Poznatky o predispozicích, rizikových faktorech a manifestacích psychosomatických symptomu a syndromu; jaký je význam prenatálního období, působení vztahových problémů od raného dětství, životních událostí a jejich zpracovávání v průběhu života; jaká je role genetických faktorů. </w:t>
            </w:r>
            <w:bookmarkStart w:id="1" w:name="_GoBack"/>
            <w:bookmarkEnd w:id="1"/>
          </w:p>
          <w:p w:rsidR="00405EB6" w:rsidRPr="00630EB4" w:rsidRDefault="00405EB6" w:rsidP="00405EB6">
            <w:pPr>
              <w:pStyle w:val="Obsahtabulky"/>
              <w:jc w:val="both"/>
              <w:rPr>
                <w:rFonts w:ascii="Calibri" w:hAnsi="Calibri"/>
                <w:lang w:val="cs-CZ"/>
              </w:rPr>
            </w:pPr>
            <w:r w:rsidRPr="00405EB6">
              <w:rPr>
                <w:rFonts w:ascii="Calibri" w:hAnsi="Calibri"/>
                <w:lang w:val="cs-CZ"/>
              </w:rPr>
              <w:t>Bude také seznámen s bio-psycho-sociálním modelem zdraví a nemoci jako rámcem pro komplexní chápání člověka ve zdraví a nemoci. Na závěr získá také informace o typologii psychodynamiky osobnosti a souvislosti s genezí psychosomatických symptomů a syndromů a jejich zpracováním, zapojením adekvátních anebo škodlivých zvládacích (</w:t>
            </w:r>
            <w:proofErr w:type="spellStart"/>
            <w:r w:rsidRPr="00405EB6">
              <w:rPr>
                <w:rFonts w:ascii="Calibri" w:hAnsi="Calibri"/>
                <w:lang w:val="cs-CZ"/>
              </w:rPr>
              <w:t>coping</w:t>
            </w:r>
            <w:proofErr w:type="spellEnd"/>
            <w:r w:rsidRPr="00405EB6">
              <w:rPr>
                <w:rFonts w:ascii="Calibri" w:hAnsi="Calibri"/>
                <w:lang w:val="cs-CZ"/>
              </w:rPr>
              <w:t>) mechanizmů. Bude tak na základě získaných informací schopen odhadnout, zdali se u klienta jedná o psychosomatické symptomy či syndromy a je-li možné klientovi pomoci se zlepšením zdraví psychoterapeutickými prostředky.</w:t>
            </w:r>
          </w:p>
        </w:tc>
      </w:tr>
      <w:tr w:rsidR="00630EB4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630EB4">
              <w:rPr>
                <w:rFonts w:ascii="Calibri" w:hAnsi="Calibri"/>
                <w:b/>
                <w:color w:val="0084D1"/>
                <w:lang w:val="cs-CZ"/>
              </w:rPr>
              <w:t>Doklad o absolvování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lang w:val="cs-CZ"/>
              </w:rPr>
            </w:pPr>
            <w:r w:rsidRPr="00630EB4">
              <w:rPr>
                <w:rFonts w:ascii="Calibri" w:hAnsi="Calibri"/>
                <w:lang w:val="cs-CZ"/>
              </w:rPr>
              <w:t>Osvědčení o absolvování kurzu v rámci celoživotního vzdělávání</w:t>
            </w:r>
            <w:r>
              <w:rPr>
                <w:rFonts w:ascii="Calibri" w:hAnsi="Calibri"/>
                <w:lang w:val="cs-CZ"/>
              </w:rPr>
              <w:t>, plus certifikáty z jednotlivých kurzů (jejichž akreditace je v řízení)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Garant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prof. Ing. Mgr. et Mgr. Peter Tavel, Ph.D.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lastRenderedPageBreak/>
              <w:t>E-mail garanta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peter.tavel@upol.cz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Kontaktní osoba programu</w:t>
            </w:r>
          </w:p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Mgr. </w:t>
            </w:r>
            <w:r w:rsidR="00590E74">
              <w:rPr>
                <w:rFonts w:ascii="Calibri" w:hAnsi="Calibri"/>
                <w:lang w:val="cs-CZ"/>
              </w:rPr>
              <w:t>Kristýna Hradilová</w:t>
            </w:r>
          </w:p>
          <w:p w:rsidR="00590E74" w:rsidRDefault="001644AB" w:rsidP="00590E74">
            <w:pPr>
              <w:pStyle w:val="Obsahtabulky"/>
              <w:rPr>
                <w:rFonts w:ascii="Arial" w:hAnsi="Arial" w:cs="Arial"/>
                <w:color w:val="4C4C4E"/>
                <w:spacing w:val="5"/>
                <w:shd w:val="clear" w:color="auto" w:fill="FFFFFF"/>
              </w:rPr>
            </w:pPr>
            <w:r>
              <w:rPr>
                <w:rFonts w:ascii="Calibri" w:hAnsi="Calibri"/>
                <w:lang w:val="cs-CZ"/>
              </w:rPr>
              <w:t xml:space="preserve">tel.: </w:t>
            </w:r>
            <w:r w:rsidR="00405EB6">
              <w:rPr>
                <w:rFonts w:ascii="Arial" w:hAnsi="Arial" w:cs="Arial"/>
                <w:color w:val="4C4C4E"/>
                <w:spacing w:val="5"/>
                <w:shd w:val="clear" w:color="auto" w:fill="FFFFFF"/>
              </w:rPr>
              <w:t>585 637</w:t>
            </w:r>
            <w:r w:rsidR="00405EB6">
              <w:rPr>
                <w:rFonts w:ascii="Arial" w:hAnsi="Arial" w:cs="Arial"/>
                <w:color w:val="4C4C4E"/>
                <w:spacing w:val="5"/>
                <w:shd w:val="clear" w:color="auto" w:fill="FFFFFF"/>
              </w:rPr>
              <w:t> </w:t>
            </w:r>
            <w:r w:rsidR="00405EB6">
              <w:rPr>
                <w:rFonts w:ascii="Arial" w:hAnsi="Arial" w:cs="Arial"/>
                <w:color w:val="4C4C4E"/>
                <w:spacing w:val="5"/>
                <w:shd w:val="clear" w:color="auto" w:fill="FFFFFF"/>
              </w:rPr>
              <w:t>174</w:t>
            </w:r>
          </w:p>
          <w:p w:rsidR="001644AB" w:rsidRDefault="00405EB6" w:rsidP="00405EB6">
            <w:pPr>
              <w:pStyle w:val="Obsahtabulky"/>
              <w:rPr>
                <w:lang w:val="cs-CZ"/>
              </w:rPr>
            </w:pPr>
            <w:hyperlink r:id="rId7" w:history="1">
              <w:r>
                <w:rPr>
                  <w:rStyle w:val="Hypertextovodkaz"/>
                  <w:rFonts w:cs="Arial"/>
                  <w:color w:val="006FAD"/>
                  <w:spacing w:val="5"/>
                  <w:shd w:val="clear" w:color="auto" w:fill="FFFFFF"/>
                </w:rPr>
                <w:t>kristyna.hradilova@upol.cz</w:t>
              </w:r>
            </w:hyperlink>
          </w:p>
        </w:tc>
      </w:tr>
    </w:tbl>
    <w:p w:rsidR="001644AB" w:rsidRDefault="001644AB" w:rsidP="001644AB">
      <w:pPr>
        <w:widowControl/>
        <w:rPr>
          <w:rFonts w:ascii="Calibri" w:hAnsi="Calibri"/>
          <w:lang w:val="cs-CZ"/>
        </w:rPr>
      </w:pPr>
    </w:p>
    <w:p w:rsidR="001644AB" w:rsidRDefault="001644AB" w:rsidP="001644AB">
      <w:pPr>
        <w:rPr>
          <w:lang w:val="cs-CZ"/>
        </w:rPr>
      </w:pPr>
    </w:p>
    <w:p w:rsidR="00BB775A" w:rsidRDefault="00405EB6"/>
    <w:sectPr w:rsidR="00BB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FC"/>
    <w:rsid w:val="001644AB"/>
    <w:rsid w:val="0028315D"/>
    <w:rsid w:val="002C7A50"/>
    <w:rsid w:val="00405EB6"/>
    <w:rsid w:val="00590E74"/>
    <w:rsid w:val="00630EB4"/>
    <w:rsid w:val="00BB7920"/>
    <w:rsid w:val="00CB2CFC"/>
    <w:rsid w:val="00D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AB"/>
    <w:pPr>
      <w:widowControl w:val="0"/>
      <w:spacing w:after="0" w:line="240" w:lineRule="auto"/>
    </w:pPr>
    <w:rPr>
      <w:rFonts w:eastAsia="Andale Sans UI" w:cs="Tahoma"/>
      <w:color w:val="00000A"/>
      <w:szCs w:val="24"/>
      <w:lang w:val="en-US" w:bidi="en-US"/>
    </w:rPr>
  </w:style>
  <w:style w:type="paragraph" w:styleId="Nadpis3">
    <w:name w:val="heading 3"/>
    <w:basedOn w:val="Normln"/>
    <w:link w:val="Nadpis3Char"/>
    <w:semiHidden/>
    <w:unhideWhenUsed/>
    <w:qFormat/>
    <w:rsid w:val="001644AB"/>
    <w:pPr>
      <w:keepNext/>
      <w:spacing w:before="240" w:after="120"/>
      <w:outlineLvl w:val="2"/>
    </w:pPr>
    <w:rPr>
      <w:rFonts w:ascii="Arial" w:eastAsia="Times New Roman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644AB"/>
    <w:rPr>
      <w:rFonts w:ascii="Arial" w:eastAsia="Times New Roman" w:hAnsi="Arial" w:cs="Tahoma"/>
      <w:color w:val="00000A"/>
      <w:sz w:val="28"/>
      <w:szCs w:val="28"/>
      <w:lang w:val="en-US" w:bidi="en-US"/>
    </w:rPr>
  </w:style>
  <w:style w:type="paragraph" w:customStyle="1" w:styleId="Obsahtabulky">
    <w:name w:val="Obsah tabulky"/>
    <w:basedOn w:val="Normln"/>
    <w:qFormat/>
    <w:rsid w:val="001644A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64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AB"/>
    <w:pPr>
      <w:widowControl w:val="0"/>
      <w:spacing w:after="0" w:line="240" w:lineRule="auto"/>
    </w:pPr>
    <w:rPr>
      <w:rFonts w:eastAsia="Andale Sans UI" w:cs="Tahoma"/>
      <w:color w:val="00000A"/>
      <w:szCs w:val="24"/>
      <w:lang w:val="en-US" w:bidi="en-US"/>
    </w:rPr>
  </w:style>
  <w:style w:type="paragraph" w:styleId="Nadpis3">
    <w:name w:val="heading 3"/>
    <w:basedOn w:val="Normln"/>
    <w:link w:val="Nadpis3Char"/>
    <w:semiHidden/>
    <w:unhideWhenUsed/>
    <w:qFormat/>
    <w:rsid w:val="001644AB"/>
    <w:pPr>
      <w:keepNext/>
      <w:spacing w:before="240" w:after="120"/>
      <w:outlineLvl w:val="2"/>
    </w:pPr>
    <w:rPr>
      <w:rFonts w:ascii="Arial" w:eastAsia="Times New Roman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644AB"/>
    <w:rPr>
      <w:rFonts w:ascii="Arial" w:eastAsia="Times New Roman" w:hAnsi="Arial" w:cs="Tahoma"/>
      <w:color w:val="00000A"/>
      <w:sz w:val="28"/>
      <w:szCs w:val="28"/>
      <w:lang w:val="en-US" w:bidi="en-US"/>
    </w:rPr>
  </w:style>
  <w:style w:type="paragraph" w:customStyle="1" w:styleId="Obsahtabulky">
    <w:name w:val="Obsah tabulky"/>
    <w:basedOn w:val="Normln"/>
    <w:qFormat/>
    <w:rsid w:val="001644A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64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styna.hradilova@up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v.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FCB0-3902-4F29-A6DB-D27401A1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-mph-</dc:creator>
  <cp:keywords/>
  <dc:description/>
  <cp:lastModifiedBy>-mph-</cp:lastModifiedBy>
  <cp:revision>6</cp:revision>
  <dcterms:created xsi:type="dcterms:W3CDTF">2017-09-06T20:53:00Z</dcterms:created>
  <dcterms:modified xsi:type="dcterms:W3CDTF">2017-09-29T20:42:00Z</dcterms:modified>
</cp:coreProperties>
</file>