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99" w:rsidRDefault="0029270E" w:rsidP="0029270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>TEMATICKÉ OKRUHY</w:t>
      </w:r>
      <w:r w:rsidR="00CC5AC3" w:rsidRPr="0029270E">
        <w:rPr>
          <w:rFonts w:ascii="Times New Roman" w:eastAsia="Times New Roman" w:hAnsi="Times New Roman" w:cs="Times New Roman"/>
          <w:b/>
          <w:lang w:eastAsia="cs-CZ"/>
        </w:rPr>
        <w:t xml:space="preserve"> pro </w:t>
      </w:r>
      <w:r w:rsidR="00981F99">
        <w:rPr>
          <w:rFonts w:ascii="Times New Roman" w:eastAsia="Times New Roman" w:hAnsi="Times New Roman" w:cs="Times New Roman"/>
          <w:b/>
          <w:lang w:eastAsia="cs-CZ"/>
        </w:rPr>
        <w:t>DENNÍ I KOMBINOVANOU FORMU</w:t>
      </w:r>
      <w:r w:rsidR="00CC5AC3" w:rsidRPr="0029270E">
        <w:rPr>
          <w:rFonts w:ascii="Times New Roman" w:eastAsia="Times New Roman" w:hAnsi="Times New Roman" w:cs="Times New Roman"/>
          <w:b/>
          <w:lang w:eastAsia="cs-CZ"/>
        </w:rPr>
        <w:t xml:space="preserve"> </w:t>
      </w:r>
    </w:p>
    <w:p w:rsidR="00981F99" w:rsidRDefault="00981F99" w:rsidP="0029270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Sociální práce </w:t>
      </w:r>
    </w:p>
    <w:p w:rsidR="00CC5AC3" w:rsidRPr="0029270E" w:rsidRDefault="00981F99" w:rsidP="0029270E">
      <w:pPr>
        <w:spacing w:after="0" w:line="256" w:lineRule="auto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Akademický rok </w:t>
      </w:r>
      <w:r w:rsidR="00CC5AC3" w:rsidRPr="0029270E">
        <w:rPr>
          <w:rFonts w:ascii="Times New Roman" w:eastAsia="Times New Roman" w:hAnsi="Times New Roman" w:cs="Times New Roman"/>
          <w:b/>
          <w:lang w:eastAsia="cs-CZ"/>
        </w:rPr>
        <w:t>2021/2022</w:t>
      </w:r>
    </w:p>
    <w:p w:rsidR="00CC5AC3" w:rsidRPr="0029270E" w:rsidRDefault="00CC5AC3" w:rsidP="00B15E0B">
      <w:pPr>
        <w:spacing w:after="0" w:line="256" w:lineRule="auto"/>
        <w:rPr>
          <w:rFonts w:ascii="Times New Roman" w:eastAsia="Times New Roman" w:hAnsi="Times New Roman" w:cs="Times New Roman"/>
          <w:lang w:eastAsia="cs-CZ"/>
        </w:rPr>
      </w:pPr>
    </w:p>
    <w:p w:rsidR="0029270E" w:rsidRPr="0029270E" w:rsidRDefault="0029270E" w:rsidP="0029270E">
      <w:pPr>
        <w:spacing w:after="0" w:line="256" w:lineRule="auto"/>
        <w:rPr>
          <w:rFonts w:ascii="Times New Roman" w:eastAsia="Times New Roman" w:hAnsi="Times New Roman" w:cs="Times New Roman"/>
          <w:lang w:eastAsia="cs-CZ"/>
        </w:rPr>
      </w:pPr>
      <w:r w:rsidRPr="0029270E">
        <w:rPr>
          <w:rFonts w:ascii="Times New Roman" w:eastAsia="Times New Roman" w:hAnsi="Times New Roman" w:cs="Times New Roman"/>
          <w:lang w:eastAsia="cs-CZ"/>
        </w:rPr>
        <w:t xml:space="preserve">Tematické okruhy </w:t>
      </w:r>
      <w:r w:rsidRPr="0029270E">
        <w:rPr>
          <w:rFonts w:ascii="Times New Roman" w:eastAsia="Times New Roman" w:hAnsi="Times New Roman" w:cs="Times New Roman"/>
          <w:b/>
          <w:lang w:eastAsia="cs-CZ"/>
        </w:rPr>
        <w:t>státnicového předmětu Sociální práce jako věda a profese</w:t>
      </w:r>
      <w:r w:rsidRPr="0029270E">
        <w:rPr>
          <w:rFonts w:ascii="Times New Roman" w:eastAsia="Times New Roman" w:hAnsi="Times New Roman" w:cs="Times New Roman"/>
          <w:lang w:eastAsia="cs-CZ"/>
        </w:rPr>
        <w:t xml:space="preserve"> vychází z těchto předmětů:</w:t>
      </w:r>
    </w:p>
    <w:p w:rsidR="0029270E" w:rsidRPr="0029270E" w:rsidRDefault="0029270E" w:rsidP="0029270E">
      <w:pPr>
        <w:widowControl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</w:rPr>
      </w:pPr>
      <w:r w:rsidRPr="0029270E">
        <w:rPr>
          <w:rFonts w:ascii="Times New Roman" w:eastAsia="Times New Roman" w:hAnsi="Times New Roman" w:cs="Times New Roman"/>
        </w:rPr>
        <w:t>Sociální práce jako věda a profese, Psychologie a psychopatologie, Personální management, Sociální práce a komunitní rozvoj, Policy advocacy v sociální práci, Evaluace projektů, Výzkum v sociální práci.</w:t>
      </w:r>
    </w:p>
    <w:p w:rsidR="0029270E" w:rsidRPr="0029270E" w:rsidRDefault="0029270E" w:rsidP="0029270E">
      <w:pPr>
        <w:spacing w:after="0" w:line="256" w:lineRule="auto"/>
        <w:rPr>
          <w:rFonts w:ascii="Times New Roman" w:eastAsia="Times New Roman" w:hAnsi="Times New Roman" w:cs="Times New Roman"/>
          <w:lang w:eastAsia="cs-CZ"/>
        </w:rPr>
      </w:pPr>
      <w:r w:rsidRPr="0029270E">
        <w:rPr>
          <w:rFonts w:ascii="Times New Roman" w:eastAsia="Times New Roman" w:hAnsi="Times New Roman" w:cs="Times New Roman"/>
          <w:lang w:eastAsia="cs-CZ"/>
        </w:rPr>
        <w:t xml:space="preserve">Tematické okruhy </w:t>
      </w:r>
      <w:r w:rsidRPr="0029270E">
        <w:rPr>
          <w:rFonts w:ascii="Times New Roman" w:eastAsia="Times New Roman" w:hAnsi="Times New Roman" w:cs="Times New Roman"/>
          <w:b/>
          <w:lang w:eastAsia="cs-CZ"/>
        </w:rPr>
        <w:t>státnicového předmětu Sociální práce s rodinou</w:t>
      </w:r>
      <w:r w:rsidRPr="0029270E">
        <w:rPr>
          <w:rFonts w:ascii="Times New Roman" w:eastAsia="Times New Roman" w:hAnsi="Times New Roman" w:cs="Times New Roman"/>
          <w:lang w:eastAsia="cs-CZ"/>
        </w:rPr>
        <w:t xml:space="preserve"> vychází z těchto předmětů:</w:t>
      </w:r>
    </w:p>
    <w:p w:rsidR="0029270E" w:rsidRPr="0029270E" w:rsidRDefault="0029270E" w:rsidP="0029270E">
      <w:pPr>
        <w:spacing w:after="0" w:line="256" w:lineRule="auto"/>
        <w:ind w:left="708"/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Sociální práce jako věda a profese, Sociální práce a komunitní rozvoj, Sociologie rodiny, Rodinná politika, Sociální práce s rodinou, Specifické metody a techniky v práci s rodinami.</w:t>
      </w:r>
    </w:p>
    <w:p w:rsidR="00B15E0B" w:rsidRPr="0029270E" w:rsidRDefault="0029270E">
      <w:p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Seznam </w:t>
      </w:r>
      <w:r w:rsidRPr="0029270E">
        <w:rPr>
          <w:rFonts w:ascii="Times New Roman" w:hAnsi="Times New Roman" w:cs="Times New Roman"/>
          <w:b/>
        </w:rPr>
        <w:t>odborných zdrojů</w:t>
      </w:r>
      <w:r w:rsidRPr="0029270E">
        <w:rPr>
          <w:rFonts w:ascii="Times New Roman" w:hAnsi="Times New Roman" w:cs="Times New Roman"/>
        </w:rPr>
        <w:t xml:space="preserve"> tedy vychází ze zdrojů uváděných vyučujícími v jednotlivých předmětech</w:t>
      </w:r>
    </w:p>
    <w:p w:rsidR="0029270E" w:rsidRPr="0029270E" w:rsidRDefault="0029270E" w:rsidP="0029270E">
      <w:pPr>
        <w:jc w:val="center"/>
        <w:rPr>
          <w:rFonts w:ascii="Times New Roman" w:hAnsi="Times New Roman" w:cs="Times New Roman"/>
          <w:b/>
        </w:rPr>
      </w:pPr>
      <w:r w:rsidRPr="0029270E">
        <w:rPr>
          <w:rFonts w:ascii="Times New Roman" w:hAnsi="Times New Roman" w:cs="Times New Roman"/>
          <w:b/>
        </w:rPr>
        <w:t>SOCIÁLNÍ PRÁCE JAKO VĚDA A PROFESE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Sociální práce jako instituce. Role a úlohy sociálních pracovníků ve společnosti.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Profese sociální práce v sociálně-právní ochraně dětí v ČR: pracovní pozice, trendy rozvoje sociální práce v ČR.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De/profesionalizace sociální práce – vývojové dilema sociální práce.  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Sociální pracovník a dobrovolník: role, úlohy, kompetence, etická zodpovědnost.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Dobrovolnictví v sociální práci – historický vývoj a současnost. Výzkum dobrovolnictví.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Evaluace rodinných konferencí.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Školská sociální práce: teoretická východiska, výzkum.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Kritická sociální práce – východiska a aplikace v komunitní sociální práci.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Konkrétní příklady využití kvalitativní metodologie zkoumání profese sociálního pracovníka. 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Kvantitativní metodologie zkoumání profese sociálního pracovníka. Konkrétní výzkumné příklady.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Personální management a organizační kultura jako nástroje efektivního řízení v sociální práci.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Motivování, hodnocení a odměňování pracovníků.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Vzdělávání a kariérní plánovaní pracovníků.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Inovace a trendy v sociální práci s rodinou.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Výzkum v sociální práci s rodinou – zhodnocení aktuálního stavu v ČR v studentem vybraném tématu.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Styčné body a konvergence sociální práce a křesťanské teologie (mezinárodní přehled, publikace, autoři)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Legitimita sociálních pracovníků pro </w:t>
      </w:r>
      <w:proofErr w:type="spellStart"/>
      <w:r w:rsidRPr="0029270E">
        <w:rPr>
          <w:rFonts w:ascii="Times New Roman" w:hAnsi="Times New Roman" w:cs="Times New Roman"/>
        </w:rPr>
        <w:t>advokační</w:t>
      </w:r>
      <w:proofErr w:type="spellEnd"/>
      <w:r w:rsidRPr="0029270E">
        <w:rPr>
          <w:rFonts w:ascii="Times New Roman" w:hAnsi="Times New Roman" w:cs="Times New Roman"/>
        </w:rPr>
        <w:t xml:space="preserve"> činnost na makro úrovni. 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Teorie a přístupy sociální práce využitelné pro ovlivňování tvorby a implementace politik na různých úrovních. 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Vymezení pojmu advocacy v sociální práci (na makro úrovni), charakteristika místo, které v sociální práci zastává s odkazem na dokumenty, které o tom hovoří. 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Pojem vědy, kritéria vědeckosti; meta-teorie/ objektové teorie; materiální/formální předmět vědy; sociální práce jako věda: stav diskuze</w:t>
      </w:r>
      <w:r w:rsidR="00981F99">
        <w:rPr>
          <w:rFonts w:ascii="Times New Roman" w:hAnsi="Times New Roman" w:cs="Times New Roman"/>
        </w:rPr>
        <w:t>.</w:t>
      </w:r>
      <w:r w:rsidRPr="0029270E">
        <w:rPr>
          <w:rFonts w:ascii="Times New Roman" w:hAnsi="Times New Roman" w:cs="Times New Roman"/>
        </w:rPr>
        <w:t xml:space="preserve"> 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Výzkum v sociální práci (vědecko-teoretické metody, výzkumné strategie, proces)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Teorie sociální práce, teoretické přístupy, (malá) paradigmata/náhledy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Hierarchie spolehlivosti výzkumných metod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Epistemologie: základní epistemologické otázky; charakter vědeckého poznání; organizační prvky vědních disciplín; epistemologické školy v sociální práci (</w:t>
      </w:r>
      <w:proofErr w:type="spellStart"/>
      <w:r w:rsidRPr="0029270E">
        <w:rPr>
          <w:rFonts w:ascii="Times New Roman" w:hAnsi="Times New Roman" w:cs="Times New Roman"/>
        </w:rPr>
        <w:t>Göppner</w:t>
      </w:r>
      <w:proofErr w:type="spellEnd"/>
      <w:r w:rsidRPr="0029270E">
        <w:rPr>
          <w:rFonts w:ascii="Times New Roman" w:hAnsi="Times New Roman" w:cs="Times New Roman"/>
        </w:rPr>
        <w:t xml:space="preserve">, </w:t>
      </w:r>
      <w:proofErr w:type="spellStart"/>
      <w:r w:rsidRPr="0029270E">
        <w:rPr>
          <w:rFonts w:ascii="Times New Roman" w:hAnsi="Times New Roman" w:cs="Times New Roman"/>
        </w:rPr>
        <w:t>Riemer</w:t>
      </w:r>
      <w:proofErr w:type="spellEnd"/>
      <w:r w:rsidRPr="0029270E">
        <w:rPr>
          <w:rFonts w:ascii="Times New Roman" w:hAnsi="Times New Roman" w:cs="Times New Roman"/>
        </w:rPr>
        <w:t xml:space="preserve">, </w:t>
      </w:r>
      <w:proofErr w:type="spellStart"/>
      <w:r w:rsidRPr="0029270E">
        <w:rPr>
          <w:rFonts w:ascii="Times New Roman" w:hAnsi="Times New Roman" w:cs="Times New Roman"/>
        </w:rPr>
        <w:t>Engelke</w:t>
      </w:r>
      <w:proofErr w:type="spellEnd"/>
      <w:r w:rsidRPr="0029270E">
        <w:rPr>
          <w:rFonts w:ascii="Times New Roman" w:hAnsi="Times New Roman" w:cs="Times New Roman"/>
        </w:rPr>
        <w:t>)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Vymezení SP s komunitou – východiska, přístupy atd.</w:t>
      </w:r>
    </w:p>
    <w:p w:rsidR="0029270E" w:rsidRP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Role komunitního sociálního pracovníka  - role, etická dilemata, rozdíl mezi SP v obci</w:t>
      </w:r>
    </w:p>
    <w:p w:rsidR="0029270E" w:rsidRDefault="0029270E" w:rsidP="0029270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Metody a techniky participačního přístupu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jc w:val="center"/>
        <w:rPr>
          <w:rFonts w:ascii="Times New Roman" w:hAnsi="Times New Roman" w:cs="Times New Roman"/>
          <w:b/>
        </w:rPr>
      </w:pPr>
      <w:r w:rsidRPr="0029270E">
        <w:rPr>
          <w:rFonts w:ascii="Times New Roman" w:hAnsi="Times New Roman" w:cs="Times New Roman"/>
          <w:b/>
        </w:rPr>
        <w:lastRenderedPageBreak/>
        <w:t>SOCIÁLNÍ PRÁCE S RODINOU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Teoretická východiska a aktuální stav deinstitucionalizace péče o ohrožené děti. 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Reforma péče o ohrožené děti – důvody reformy, cíle, principy. Aktuální stav.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Inovace v práci s rodinou – příklady zapojení dobrovolníků v ČR. 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Dobrovolnictví v sociální práci s rodinou: možnosti zapojení dobrovolníků do služeb pro rodiny. Dobrovolnictví v aktivizaci rodin.</w:t>
      </w:r>
    </w:p>
    <w:p w:rsidR="0029270E" w:rsidRPr="0029270E" w:rsidRDefault="00981F99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270E" w:rsidRPr="0029270E">
        <w:rPr>
          <w:rFonts w:ascii="Times New Roman" w:hAnsi="Times New Roman" w:cs="Times New Roman"/>
        </w:rPr>
        <w:t>echniky práce s rodinami zaměřené na změny chování a interakčních vzorců</w:t>
      </w:r>
      <w:r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R</w:t>
      </w:r>
      <w:r w:rsidR="0024639E">
        <w:rPr>
          <w:rFonts w:ascii="Times New Roman" w:hAnsi="Times New Roman" w:cs="Times New Roman"/>
        </w:rPr>
        <w:t>odinné konference</w:t>
      </w:r>
      <w:bookmarkStart w:id="0" w:name="_GoBack"/>
      <w:bookmarkEnd w:id="0"/>
      <w:r w:rsidRPr="0029270E">
        <w:rPr>
          <w:rFonts w:ascii="Times New Roman" w:hAnsi="Times New Roman" w:cs="Times New Roman"/>
        </w:rPr>
        <w:t xml:space="preserve"> jako inovativní metoda sociální práce s</w:t>
      </w:r>
      <w:r w:rsidR="00981F99"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Školská sociální práce a sociální práce s rodinou v ČR: průniky; aktuální stav a trendy.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Teorie sítí a teorie sociálního kapitálu v sociální práci s rodinou.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Role a výkon sociálního pracovníka sociálně-právní ochrany dětí v ČR.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Etická dilemata v sociální práci s rodinou.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Síťování v sociální práce s rodinou – teoretická východiska, zhodnocení aktuálního stavu, příklady dobré praxe.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Duševní zdraví sociálních pracovníků. Syndrom pomáhajících a syndrom vyhoření.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 xml:space="preserve">Pracovní pozice sociálních pracovníků v službách pro rodiny. 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Standardy kvality sociálně-právní ochrany v ČR.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Participativní sociální práce s rodinou: teoretická a legislativní východiska. Aktuální stav v praxi.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Individuální plánování v sociální práci s rodinou – východiska, odlišnosti od IP v sociálních službách, nástroje a techniky</w:t>
      </w:r>
      <w:r w:rsidR="00981F99">
        <w:rPr>
          <w:rFonts w:ascii="Times New Roman" w:hAnsi="Times New Roman" w:cs="Times New Roman"/>
        </w:rPr>
        <w:t xml:space="preserve"> zhodnocení aktuálního stavu.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Charakteristika rodiny/ rodin v současném českém, resp. evropském kontextu. Funkce rodiny. Mezigenerační vztahy v rodině a příbuzenstvu.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Smysl svébytné rodinné politiky (a odlišnost jejích cílů od jiných politik, jež se též týkají života rodin) a sociální práce jako komplementární k rodinné politice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Kvalita života (v jejích různých dimenzích) jedince (dospělého i dítěte) z pohledu jeho rodinné situace. Autonomie člena rodiny v širším společenském kontextu.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Faktory dosahování a nedosahování oborových zájmů sociální práce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Výzkumné instituce v ČR a příklady jejich výzkumů v oblasti sociální práce s</w:t>
      </w:r>
      <w:r w:rsidR="00981F99"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Teorie a metody uplatňované v sociální práci s</w:t>
      </w:r>
      <w:r w:rsidR="00981F99"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proofErr w:type="spellStart"/>
      <w:r w:rsidRPr="0029270E">
        <w:rPr>
          <w:rFonts w:ascii="Times New Roman" w:hAnsi="Times New Roman" w:cs="Times New Roman"/>
        </w:rPr>
        <w:t>Metaanalýzy</w:t>
      </w:r>
      <w:proofErr w:type="spellEnd"/>
      <w:r w:rsidRPr="0029270E">
        <w:rPr>
          <w:rFonts w:ascii="Times New Roman" w:hAnsi="Times New Roman" w:cs="Times New Roman"/>
        </w:rPr>
        <w:t xml:space="preserve"> a RCT studie v oblasti sociální práce s rodinou, aktuální přehled a jeden příklad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Profesionalizace sociální práce: atributy profese; modely profesionality sociálních pracovníků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Modely komunitní práce a jejich využití v sociální práci s</w:t>
      </w:r>
      <w:r w:rsidR="00981F99">
        <w:rPr>
          <w:rFonts w:ascii="Times New Roman" w:hAnsi="Times New Roman" w:cs="Times New Roman"/>
        </w:rPr>
        <w:t> </w:t>
      </w:r>
      <w:r w:rsidRPr="0029270E">
        <w:rPr>
          <w:rFonts w:ascii="Times New Roman" w:hAnsi="Times New Roman" w:cs="Times New Roman"/>
        </w:rPr>
        <w:t>rodinou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Sociální bydlení - typy, rozdíly, efektivnost</w:t>
      </w:r>
      <w:r w:rsidR="00981F99">
        <w:rPr>
          <w:rFonts w:ascii="Times New Roman" w:hAnsi="Times New Roman" w:cs="Times New Roman"/>
        </w:rPr>
        <w:t>.</w:t>
      </w:r>
      <w:r w:rsidRPr="0029270E">
        <w:rPr>
          <w:rFonts w:ascii="Times New Roman" w:hAnsi="Times New Roman" w:cs="Times New Roman"/>
        </w:rPr>
        <w:t xml:space="preserve"> </w:t>
      </w:r>
    </w:p>
    <w:p w:rsidR="0029270E" w:rsidRPr="0029270E" w:rsidRDefault="0029270E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 w:rsidRPr="0029270E">
        <w:rPr>
          <w:rFonts w:ascii="Times New Roman" w:hAnsi="Times New Roman" w:cs="Times New Roman"/>
        </w:rPr>
        <w:t>Participace občanů a rodin na veřejném i sociálním dění – téma plánování sociálních služeb</w:t>
      </w:r>
      <w:r w:rsidR="00981F99">
        <w:rPr>
          <w:rFonts w:ascii="Times New Roman" w:hAnsi="Times New Roman" w:cs="Times New Roman"/>
        </w:rPr>
        <w:t>.</w:t>
      </w:r>
    </w:p>
    <w:p w:rsidR="0029270E" w:rsidRPr="0029270E" w:rsidRDefault="00981F99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270E" w:rsidRPr="0029270E">
        <w:rPr>
          <w:rFonts w:ascii="Times New Roman" w:hAnsi="Times New Roman" w:cs="Times New Roman"/>
        </w:rPr>
        <w:t>echniky práce s rodinami zaměřené na změny významů a vzorců myšlení</w:t>
      </w:r>
      <w:r>
        <w:rPr>
          <w:rFonts w:ascii="Times New Roman" w:hAnsi="Times New Roman" w:cs="Times New Roman"/>
        </w:rPr>
        <w:t>.</w:t>
      </w:r>
    </w:p>
    <w:p w:rsidR="0029270E" w:rsidRPr="0029270E" w:rsidRDefault="00981F99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29270E" w:rsidRPr="0029270E">
        <w:rPr>
          <w:rFonts w:ascii="Times New Roman" w:hAnsi="Times New Roman" w:cs="Times New Roman"/>
        </w:rPr>
        <w:t>echniky práce s rodinami zaměřené na změny emocí a tělesného prožívání</w:t>
      </w:r>
      <w:r>
        <w:rPr>
          <w:rFonts w:ascii="Times New Roman" w:hAnsi="Times New Roman" w:cs="Times New Roman"/>
        </w:rPr>
        <w:t>.</w:t>
      </w:r>
    </w:p>
    <w:p w:rsidR="0029270E" w:rsidRPr="0029270E" w:rsidRDefault="00981F99" w:rsidP="0029270E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</w:t>
      </w:r>
      <w:r w:rsidR="0029270E" w:rsidRPr="0029270E">
        <w:rPr>
          <w:rFonts w:ascii="Times New Roman" w:hAnsi="Times New Roman" w:cs="Times New Roman"/>
        </w:rPr>
        <w:t>chniky práce s rodinami zaměřené na znázornění rodinného systému a jeho charakteristik</w:t>
      </w:r>
      <w:r>
        <w:rPr>
          <w:rFonts w:ascii="Times New Roman" w:hAnsi="Times New Roman" w:cs="Times New Roman"/>
        </w:rPr>
        <w:t>.</w:t>
      </w:r>
    </w:p>
    <w:sectPr w:rsidR="0029270E" w:rsidRPr="00292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719A2"/>
    <w:multiLevelType w:val="hybridMultilevel"/>
    <w:tmpl w:val="D842FFC0"/>
    <w:lvl w:ilvl="0" w:tplc="E5E29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62B63"/>
    <w:multiLevelType w:val="hybridMultilevel"/>
    <w:tmpl w:val="007615E0"/>
    <w:lvl w:ilvl="0" w:tplc="3DC4E4C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F6F40"/>
    <w:multiLevelType w:val="hybridMultilevel"/>
    <w:tmpl w:val="58B47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F3D79"/>
    <w:multiLevelType w:val="hybridMultilevel"/>
    <w:tmpl w:val="F73E96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186"/>
    <w:rsid w:val="000123BC"/>
    <w:rsid w:val="000C435F"/>
    <w:rsid w:val="000C4CD2"/>
    <w:rsid w:val="001901F9"/>
    <w:rsid w:val="002331CE"/>
    <w:rsid w:val="0024639E"/>
    <w:rsid w:val="0026426D"/>
    <w:rsid w:val="0026494F"/>
    <w:rsid w:val="00265745"/>
    <w:rsid w:val="00286B07"/>
    <w:rsid w:val="0029270E"/>
    <w:rsid w:val="00294290"/>
    <w:rsid w:val="003373C1"/>
    <w:rsid w:val="00366B57"/>
    <w:rsid w:val="003B2186"/>
    <w:rsid w:val="004E67A1"/>
    <w:rsid w:val="00554299"/>
    <w:rsid w:val="005A1152"/>
    <w:rsid w:val="00620509"/>
    <w:rsid w:val="007510FF"/>
    <w:rsid w:val="00751473"/>
    <w:rsid w:val="00761922"/>
    <w:rsid w:val="007B3A8A"/>
    <w:rsid w:val="008F3D52"/>
    <w:rsid w:val="00951B41"/>
    <w:rsid w:val="00974EA8"/>
    <w:rsid w:val="00981F99"/>
    <w:rsid w:val="00AE45D5"/>
    <w:rsid w:val="00B15E0B"/>
    <w:rsid w:val="00BD45B8"/>
    <w:rsid w:val="00C21C42"/>
    <w:rsid w:val="00C413E7"/>
    <w:rsid w:val="00CA458E"/>
    <w:rsid w:val="00CA7621"/>
    <w:rsid w:val="00CC5AC3"/>
    <w:rsid w:val="00D51257"/>
    <w:rsid w:val="00DA181B"/>
    <w:rsid w:val="00DE60D3"/>
    <w:rsid w:val="00DF2FFE"/>
    <w:rsid w:val="00E54073"/>
    <w:rsid w:val="00E943F4"/>
    <w:rsid w:val="00F5361F"/>
    <w:rsid w:val="00F604A2"/>
    <w:rsid w:val="00FB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702CC"/>
  <w15:chartTrackingRefBased/>
  <w15:docId w15:val="{BD9F2941-45EC-4624-BDBA-4C0616AF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5E0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15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294290"/>
    <w:pPr>
      <w:ind w:left="720"/>
      <w:contextualSpacing/>
    </w:pPr>
  </w:style>
  <w:style w:type="paragraph" w:customStyle="1" w:styleId="-wm-msonormal">
    <w:name w:val="-wm-msonormal"/>
    <w:basedOn w:val="Normln"/>
    <w:rsid w:val="00E94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F2AB6-ED31-4AD6-AE95-DBF772799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828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katedra</dc:creator>
  <cp:keywords/>
  <dc:description/>
  <cp:lastModifiedBy>FFUK</cp:lastModifiedBy>
  <cp:revision>2</cp:revision>
  <dcterms:created xsi:type="dcterms:W3CDTF">2021-09-30T07:57:00Z</dcterms:created>
  <dcterms:modified xsi:type="dcterms:W3CDTF">2021-09-30T07:57:00Z</dcterms:modified>
</cp:coreProperties>
</file>