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C058E0" w:rsidRPr="00AC2AB8">
        <w:trPr>
          <w:trHeight w:val="2880"/>
          <w:jc w:val="center"/>
        </w:trPr>
        <w:tc>
          <w:tcPr>
            <w:tcW w:w="9854" w:type="dxa"/>
          </w:tcPr>
          <w:p w:rsidR="00C058E0" w:rsidRPr="00AC2AB8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 w:rsidRPr="00AC2AB8">
              <w:rPr>
                <w:rFonts w:asciiTheme="minorHAnsi" w:eastAsia="Cambria" w:hAnsiTheme="minorHAnsi" w:cs="Times New Roman"/>
                <w:smallCaps/>
              </w:rPr>
              <w:t>UNIVERZITA PALACKÉHO V OLOMOUCI</w:t>
            </w:r>
          </w:p>
          <w:p w:rsidR="00C058E0" w:rsidRPr="00713219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3219">
              <w:rPr>
                <w:rFonts w:asciiTheme="minorHAnsi" w:eastAsia="Cambria" w:hAnsiTheme="minorHAnsi" w:cs="Times New Roman"/>
                <w:b/>
                <w:smallCaps/>
              </w:rPr>
              <w:t>CYRILOMETODĚJSKÁ TEOLOGICKÁ FAKULTA</w:t>
            </w:r>
          </w:p>
        </w:tc>
      </w:tr>
      <w:tr w:rsidR="00C058E0" w:rsidRPr="00AC2AB8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76BEA" w:rsidRPr="00AC2AB8" w:rsidRDefault="00F76BEA" w:rsidP="00F76BEA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56"/>
                <w:szCs w:val="80"/>
              </w:rPr>
            </w:pPr>
            <w:r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Pravidla pro tvorbu </w:t>
            </w:r>
          </w:p>
          <w:p w:rsidR="00C058E0" w:rsidRPr="00AC2AB8" w:rsidRDefault="00554FB5" w:rsidP="00F76BE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Individuální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studijní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plán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u</w:t>
            </w:r>
            <w:r w:rsidR="00F76BEA"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 (ISP)</w:t>
            </w:r>
          </w:p>
        </w:tc>
      </w:tr>
      <w:tr w:rsidR="00C058E0" w:rsidRPr="00AC2AB8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C058E0" w:rsidRPr="00AC2AB8" w:rsidRDefault="000B6CE4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d</w:t>
            </w:r>
            <w:r w:rsidR="00554FB5"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oktorský studijní program</w:t>
            </w:r>
          </w:p>
          <w:p w:rsidR="00C058E0" w:rsidRPr="00AC2AB8" w:rsidRDefault="00554FB5" w:rsidP="00982E97">
            <w:pPr>
              <w:spacing w:before="120" w:after="12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i/>
                <w:sz w:val="40"/>
                <w:szCs w:val="40"/>
              </w:rPr>
              <w:t>program</w:t>
            </w: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 xml:space="preserve">: </w:t>
            </w:r>
            <w:r w:rsidRPr="00AC2AB8">
              <w:rPr>
                <w:rFonts w:asciiTheme="minorHAnsi" w:eastAsia="Cambria" w:hAnsiTheme="minorHAnsi" w:cs="Times New Roman"/>
                <w:b/>
                <w:sz w:val="40"/>
                <w:szCs w:val="40"/>
              </w:rPr>
              <w:t>Sociální a spirituální determinanty zdraví</w:t>
            </w: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C058E0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F76BEA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</w:rPr>
              <w:t>Garant: prof</w:t>
            </w:r>
            <w:r w:rsidR="00554FB5" w:rsidRPr="00AC2AB8">
              <w:rPr>
                <w:rFonts w:asciiTheme="minorHAnsi" w:eastAsia="Cambria" w:hAnsiTheme="minorHAnsi" w:cs="Times New Roman"/>
              </w:rPr>
              <w:t>. Ing. Mgr. et Mgr. Peter Tavel, Ph.D.</w:t>
            </w:r>
          </w:p>
        </w:tc>
      </w:tr>
    </w:tbl>
    <w:p w:rsidR="00C058E0" w:rsidRPr="00AC2AB8" w:rsidRDefault="00C058E0">
      <w:pPr>
        <w:rPr>
          <w:rFonts w:asciiTheme="minorHAnsi" w:hAnsiTheme="minorHAnsi" w:cs="Times New Roman"/>
        </w:rPr>
      </w:pP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C058E0" w:rsidRPr="00AC2AB8" w:rsidRDefault="00210ED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Verze </w:t>
      </w:r>
      <w:r w:rsidR="00781DFD">
        <w:rPr>
          <w:rFonts w:asciiTheme="minorHAnsi" w:hAnsiTheme="minorHAnsi" w:cs="Times New Roman"/>
        </w:rPr>
        <w:t>5</w:t>
      </w:r>
      <w:r w:rsidR="00554FB5" w:rsidRPr="00AC2AB8">
        <w:rPr>
          <w:rFonts w:asciiTheme="minorHAnsi" w:hAnsiTheme="minorHAnsi" w:cs="Times New Roman"/>
        </w:rPr>
        <w:t>.0</w:t>
      </w: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F76BEA" w:rsidRPr="00AC2AB8" w:rsidRDefault="00554FB5" w:rsidP="00AC2AB8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  <w:r w:rsidRPr="00AC2AB8">
        <w:rPr>
          <w:rFonts w:asciiTheme="minorHAnsi" w:eastAsia="Cambria" w:hAnsiTheme="minorHAnsi" w:cs="Times New Roman"/>
          <w:sz w:val="28"/>
          <w:szCs w:val="28"/>
        </w:rPr>
        <w:t xml:space="preserve">V Olomouci </w:t>
      </w:r>
      <w:r w:rsidR="00982E97">
        <w:rPr>
          <w:rFonts w:asciiTheme="minorHAnsi" w:eastAsia="Cambria" w:hAnsiTheme="minorHAnsi" w:cs="Times New Roman"/>
          <w:sz w:val="28"/>
          <w:szCs w:val="28"/>
        </w:rPr>
        <w:t>202</w:t>
      </w:r>
      <w:r w:rsidR="00781DFD">
        <w:rPr>
          <w:rFonts w:asciiTheme="minorHAnsi" w:eastAsia="Cambria" w:hAnsiTheme="minorHAnsi" w:cs="Times New Roman"/>
          <w:sz w:val="28"/>
          <w:szCs w:val="28"/>
        </w:rPr>
        <w:t>2</w:t>
      </w: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jc w:val="left"/>
        <w:rPr>
          <w:rFonts w:asciiTheme="minorHAnsi" w:hAnsiTheme="minorHAnsi" w:cs="Times New Roman"/>
          <w:b/>
        </w:rPr>
      </w:pPr>
      <w:r w:rsidRPr="00AC2AB8">
        <w:rPr>
          <w:rFonts w:asciiTheme="minorHAnsi" w:hAnsiTheme="minorHAnsi" w:cs="Times New Roman"/>
          <w:b/>
        </w:rPr>
        <w:t>OBSAH</w:t>
      </w:r>
    </w:p>
    <w:p w:rsidR="008A2524" w:rsidRPr="00AC2AB8" w:rsidRDefault="00F76BE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r w:rsidRPr="00AC2AB8">
        <w:rPr>
          <w:rFonts w:cs="Times New Roman"/>
        </w:rPr>
        <w:fldChar w:fldCharType="begin"/>
      </w:r>
      <w:r w:rsidRPr="00AC2AB8">
        <w:rPr>
          <w:rFonts w:cs="Times New Roman"/>
        </w:rPr>
        <w:instrText xml:space="preserve"> TOC \o "1-2" \h \z \u </w:instrText>
      </w:r>
      <w:r w:rsidRPr="00AC2AB8">
        <w:rPr>
          <w:rFonts w:cs="Times New Roman"/>
        </w:rPr>
        <w:fldChar w:fldCharType="separate"/>
      </w:r>
      <w:hyperlink w:anchor="_Toc426539721" w:history="1">
        <w:r w:rsidR="008A2524" w:rsidRPr="00AC2AB8">
          <w:rPr>
            <w:rStyle w:val="Hypertextovodkaz"/>
            <w:rFonts w:asciiTheme="minorHAnsi" w:hAnsiTheme="minorHAnsi"/>
            <w:noProof/>
          </w:rPr>
          <w:t>1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Úvod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_Toc426539721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845D1B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2" w:history="1">
        <w:r w:rsidR="008A2524" w:rsidRPr="00AC2AB8">
          <w:rPr>
            <w:rStyle w:val="Hypertextovodkaz"/>
            <w:rFonts w:asciiTheme="minorHAnsi" w:hAnsiTheme="minorHAnsi"/>
            <w:noProof/>
          </w:rPr>
          <w:t>2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Individuální studijní plán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_Toc426539722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845D1B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3" w:history="1">
        <w:r w:rsidR="008A2524" w:rsidRPr="00AC2AB8">
          <w:rPr>
            <w:rStyle w:val="Hypertextovodkaz"/>
            <w:rFonts w:asciiTheme="minorHAnsi" w:hAnsiTheme="minorHAnsi"/>
            <w:noProof/>
          </w:rPr>
          <w:t>3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Seznam předmětů pro ISP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_Toc426539723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6</w:t>
        </w:r>
        <w:r w:rsidR="008A2524" w:rsidRPr="00AC2AB8">
          <w:rPr>
            <w:noProof/>
            <w:webHidden/>
          </w:rPr>
          <w:fldChar w:fldCharType="end"/>
        </w:r>
      </w:hyperlink>
    </w:p>
    <w:p w:rsidR="00C058E0" w:rsidRPr="00AC2AB8" w:rsidRDefault="00F76BEA" w:rsidP="00713219">
      <w:pPr>
        <w:tabs>
          <w:tab w:val="right" w:leader="dot" w:pos="9498"/>
        </w:tabs>
        <w:rPr>
          <w:rFonts w:asciiTheme="minorHAnsi" w:hAnsiTheme="minorHAnsi" w:cs="Times New Roman"/>
        </w:rPr>
      </w:pPr>
      <w:r w:rsidRPr="00AC2AB8">
        <w:rPr>
          <w:rFonts w:asciiTheme="minorHAnsi" w:hAnsiTheme="minorHAnsi" w:cs="Times New Roman"/>
        </w:rPr>
        <w:fldChar w:fldCharType="end"/>
      </w:r>
      <w:r w:rsidR="00554FB5" w:rsidRPr="00AC2AB8">
        <w:rPr>
          <w:rFonts w:asciiTheme="minorHAnsi" w:hAnsiTheme="minorHAnsi" w:cs="Times New Roman"/>
        </w:rPr>
        <w:br w:type="page"/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1" w:name="_Toc426539721"/>
      <w:r w:rsidRPr="00AC2AB8">
        <w:rPr>
          <w:rFonts w:asciiTheme="minorHAnsi" w:hAnsiTheme="minorHAnsi"/>
        </w:rPr>
        <w:lastRenderedPageBreak/>
        <w:t>Úvod</w:t>
      </w:r>
      <w:bookmarkEnd w:id="1"/>
    </w:p>
    <w:p w:rsidR="00C058E0" w:rsidRPr="00F94388" w:rsidRDefault="00554FB5" w:rsidP="00C139A5">
      <w:pPr>
        <w:spacing w:after="120" w:line="240" w:lineRule="auto"/>
        <w:rPr>
          <w:rFonts w:asciiTheme="minorHAnsi" w:eastAsia="Arial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>Tato pravidla jsou určena pro studenty všech forem studia v doktorském stud</w:t>
      </w:r>
      <w:r w:rsidR="0021328A">
        <w:rPr>
          <w:rFonts w:asciiTheme="minorHAnsi" w:hAnsiTheme="minorHAnsi" w:cs="Times New Roman"/>
          <w:sz w:val="24"/>
        </w:rPr>
        <w:t>ij</w:t>
      </w:r>
      <w:r w:rsidR="00AC287E">
        <w:rPr>
          <w:rFonts w:asciiTheme="minorHAnsi" w:hAnsiTheme="minorHAnsi" w:cs="Times New Roman"/>
          <w:sz w:val="24"/>
        </w:rPr>
        <w:t>ním</w:t>
      </w:r>
      <w:r w:rsidRPr="00F94388">
        <w:rPr>
          <w:rFonts w:asciiTheme="minorHAnsi" w:hAnsiTheme="minorHAnsi" w:cs="Times New Roman"/>
          <w:sz w:val="24"/>
        </w:rPr>
        <w:t xml:space="preserve"> </w:t>
      </w:r>
      <w:r w:rsidR="006B21B3" w:rsidRPr="00F94388">
        <w:rPr>
          <w:rFonts w:asciiTheme="minorHAnsi" w:hAnsiTheme="minorHAnsi" w:cs="Times New Roman"/>
          <w:sz w:val="24"/>
        </w:rPr>
        <w:t xml:space="preserve">programu </w:t>
      </w:r>
      <w:r w:rsidRPr="00F94388">
        <w:rPr>
          <w:rFonts w:asciiTheme="minorHAnsi" w:hAnsiTheme="minorHAnsi" w:cs="Times New Roman"/>
          <w:i/>
          <w:sz w:val="24"/>
        </w:rPr>
        <w:t>Sociální a spirituální determinanty zdraví</w:t>
      </w:r>
      <w:r w:rsidR="00F76BEA" w:rsidRPr="00F94388">
        <w:rPr>
          <w:rFonts w:asciiTheme="minorHAnsi" w:hAnsiTheme="minorHAnsi" w:cs="Times New Roman"/>
          <w:sz w:val="24"/>
        </w:rPr>
        <w:t xml:space="preserve"> pro tvorbu </w:t>
      </w:r>
      <w:r w:rsidR="006B21B3" w:rsidRPr="00F94388">
        <w:rPr>
          <w:rFonts w:asciiTheme="minorHAnsi" w:hAnsiTheme="minorHAnsi" w:cs="Times New Roman"/>
          <w:sz w:val="24"/>
        </w:rPr>
        <w:t xml:space="preserve">jeho </w:t>
      </w:r>
      <w:r w:rsidR="006B21B3" w:rsidRPr="00F94388">
        <w:rPr>
          <w:rFonts w:asciiTheme="minorHAnsi" w:hAnsiTheme="minorHAnsi" w:cs="Times New Roman"/>
          <w:i/>
          <w:sz w:val="24"/>
        </w:rPr>
        <w:t>Individuálního studijního plánu</w:t>
      </w:r>
      <w:r w:rsidR="006B21B3" w:rsidRPr="00F94388">
        <w:rPr>
          <w:rFonts w:asciiTheme="minorHAnsi" w:hAnsiTheme="minorHAnsi" w:cs="Times New Roman"/>
          <w:sz w:val="24"/>
        </w:rPr>
        <w:t xml:space="preserve"> (</w:t>
      </w:r>
      <w:r w:rsidR="00F76BEA" w:rsidRPr="00F94388">
        <w:rPr>
          <w:rFonts w:asciiTheme="minorHAnsi" w:hAnsiTheme="minorHAnsi" w:cs="Times New Roman"/>
          <w:sz w:val="24"/>
        </w:rPr>
        <w:t>ISP</w:t>
      </w:r>
      <w:r w:rsidR="006B21B3" w:rsidRPr="00F94388">
        <w:rPr>
          <w:rFonts w:asciiTheme="minorHAnsi" w:hAnsiTheme="minorHAnsi" w:cs="Times New Roman"/>
          <w:sz w:val="24"/>
        </w:rPr>
        <w:t>)</w:t>
      </w:r>
      <w:r w:rsidRPr="00F94388">
        <w:rPr>
          <w:rFonts w:asciiTheme="minorHAnsi" w:hAnsiTheme="minorHAnsi" w:cs="Times New Roman"/>
          <w:sz w:val="24"/>
        </w:rPr>
        <w:t>.</w:t>
      </w:r>
    </w:p>
    <w:p w:rsidR="007E5C38" w:rsidRDefault="00554FB5" w:rsidP="00C139A5">
      <w:pPr>
        <w:spacing w:after="120" w:line="240" w:lineRule="auto"/>
        <w:rPr>
          <w:rFonts w:asciiTheme="minorHAnsi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 xml:space="preserve">Studenti mají povinnost se řídit vždy aktuální verzí tohoto dokumentu. </w:t>
      </w:r>
      <w:r w:rsidR="0021328A">
        <w:rPr>
          <w:rFonts w:asciiTheme="minorHAnsi" w:hAnsiTheme="minorHAnsi" w:cs="Times New Roman"/>
          <w:sz w:val="24"/>
        </w:rPr>
        <w:t xml:space="preserve"> </w:t>
      </w:r>
      <w:r w:rsidRPr="00F94388">
        <w:rPr>
          <w:rFonts w:asciiTheme="minorHAnsi" w:hAnsiTheme="minorHAnsi" w:cs="Times New Roman"/>
          <w:sz w:val="24"/>
        </w:rPr>
        <w:t>Aktuální verze je k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>dispozici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 xml:space="preserve">na oficiálních stránkách CMTF v sekci doktorské studium </w:t>
      </w:r>
      <w:r w:rsidRPr="007E5C38">
        <w:rPr>
          <w:rFonts w:asciiTheme="minorHAnsi" w:hAnsiTheme="minorHAnsi" w:cs="Times New Roman"/>
          <w:sz w:val="24"/>
        </w:rPr>
        <w:t>(</w:t>
      </w:r>
      <w:hyperlink r:id="rId8" w:anchor="c41683" w:history="1">
        <w:r w:rsidR="00F53120" w:rsidRPr="007E5C38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https://www.cmtf.upol.cz/pl/studenti/studijni-zalezitosti/doktorske-studium/#c41683</w:t>
        </w:r>
      </w:hyperlink>
      <w:r w:rsidRPr="007E5C38">
        <w:rPr>
          <w:rFonts w:asciiTheme="minorHAnsi" w:hAnsiTheme="minorHAnsi" w:cs="Times New Roman"/>
          <w:sz w:val="24"/>
        </w:rPr>
        <w:t>)</w:t>
      </w:r>
      <w:r w:rsidR="007E5C38" w:rsidRPr="007E5C38">
        <w:rPr>
          <w:rFonts w:asciiTheme="minorHAnsi" w:hAnsiTheme="minorHAnsi" w:cs="Times New Roman"/>
          <w:sz w:val="24"/>
        </w:rPr>
        <w:t xml:space="preserve">. </w:t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2" w:name="_Toc426539722"/>
      <w:r w:rsidRPr="00AC2AB8">
        <w:rPr>
          <w:rFonts w:asciiTheme="minorHAnsi" w:hAnsiTheme="minorHAnsi"/>
        </w:rPr>
        <w:t>Individuální studijní plán</w:t>
      </w:r>
      <w:bookmarkEnd w:id="2"/>
      <w:r w:rsidRPr="00AC2AB8">
        <w:rPr>
          <w:rFonts w:asciiTheme="minorHAnsi" w:hAnsiTheme="minorHAnsi"/>
        </w:rPr>
        <w:tab/>
      </w:r>
    </w:p>
    <w:p w:rsidR="00FD0ABD" w:rsidRPr="00F94388" w:rsidRDefault="00554FB5" w:rsidP="00C139A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Studium probíhá podle </w:t>
      </w:r>
      <w:r w:rsidRPr="00F94388">
        <w:rPr>
          <w:rFonts w:asciiTheme="minorHAnsi" w:hAnsiTheme="minorHAnsi" w:cs="Times New Roman"/>
          <w:i/>
          <w:sz w:val="24"/>
          <w:szCs w:val="24"/>
        </w:rPr>
        <w:t>Individuálního studijního plánu</w:t>
      </w:r>
      <w:r w:rsidRPr="00F94388">
        <w:rPr>
          <w:rFonts w:asciiTheme="minorHAnsi" w:hAnsiTheme="minorHAnsi" w:cs="Times New Roman"/>
          <w:sz w:val="24"/>
          <w:szCs w:val="24"/>
        </w:rPr>
        <w:t xml:space="preserve"> (ISP) pod vedením školitele. ISP si student navrhuje </w:t>
      </w:r>
      <w:r w:rsidR="00FD0ABD" w:rsidRPr="00F94388">
        <w:rPr>
          <w:rFonts w:asciiTheme="minorHAnsi" w:hAnsiTheme="minorHAnsi" w:cs="Times New Roman"/>
          <w:sz w:val="24"/>
          <w:szCs w:val="24"/>
        </w:rPr>
        <w:t>ve</w:t>
      </w:r>
      <w:r w:rsidR="00781132" w:rsidRPr="00F94388">
        <w:rPr>
          <w:rFonts w:asciiTheme="minorHAnsi" w:hAnsiTheme="minorHAnsi" w:cs="Times New Roman"/>
          <w:sz w:val="24"/>
          <w:szCs w:val="24"/>
        </w:rPr>
        <w:t> 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spolupráci se školitelem sám na celou dobu studia pro jednotlivé akademické roky </w:t>
      </w:r>
      <w:r w:rsidRPr="00F94388">
        <w:rPr>
          <w:rFonts w:asciiTheme="minorHAnsi" w:hAnsiTheme="minorHAnsi" w:cs="Times New Roman"/>
          <w:sz w:val="24"/>
          <w:szCs w:val="24"/>
        </w:rPr>
        <w:t>na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základě</w:t>
      </w:r>
      <w:r w:rsidR="00FD0ABD" w:rsidRPr="00F94388">
        <w:rPr>
          <w:rFonts w:asciiTheme="minorHAnsi" w:hAnsiTheme="minorHAnsi" w:cs="Times New Roman"/>
          <w:sz w:val="24"/>
          <w:szCs w:val="24"/>
        </w:rPr>
        <w:t>: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těchto pravidel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53120">
        <w:rPr>
          <w:rFonts w:asciiTheme="minorHAnsi" w:hAnsiTheme="minorHAnsi" w:cs="Times New Roman"/>
          <w:sz w:val="24"/>
          <w:szCs w:val="24"/>
        </w:rPr>
        <w:t>Seznamu předmětů pro ISP (</w:t>
      </w:r>
      <w:r w:rsidRPr="00F53120">
        <w:rPr>
          <w:rFonts w:asciiTheme="minorHAnsi" w:hAnsiTheme="minorHAnsi" w:cs="Times New Roman"/>
          <w:i/>
          <w:sz w:val="24"/>
          <w:szCs w:val="24"/>
        </w:rPr>
        <w:t xml:space="preserve">viz </w:t>
      </w:r>
      <w:r w:rsidRPr="00660690">
        <w:rPr>
          <w:rFonts w:asciiTheme="minorHAnsi" w:hAnsiTheme="minorHAnsi" w:cs="Times New Roman"/>
          <w:b/>
          <w:i/>
          <w:sz w:val="24"/>
          <w:szCs w:val="24"/>
        </w:rPr>
        <w:t xml:space="preserve">kap. </w:t>
      </w:r>
      <w:r w:rsidR="00660690" w:rsidRPr="00660690">
        <w:rPr>
          <w:rFonts w:asciiTheme="minorHAnsi" w:hAnsiTheme="minorHAnsi" w:cs="Times New Roman"/>
          <w:b/>
          <w:i/>
          <w:sz w:val="24"/>
          <w:szCs w:val="24"/>
        </w:rPr>
        <w:t>3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str.</w:t>
      </w:r>
      <w:r w:rsidR="00660690">
        <w:rPr>
          <w:rFonts w:asciiTheme="minorHAnsi" w:hAnsiTheme="minorHAnsi" w:cs="Times New Roman"/>
          <w:i/>
          <w:sz w:val="24"/>
          <w:szCs w:val="24"/>
        </w:rPr>
        <w:t xml:space="preserve"> 5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tohoto dokumentu</w:t>
      </w:r>
      <w:r w:rsidRPr="00F53120">
        <w:rPr>
          <w:rFonts w:asciiTheme="minorHAnsi" w:hAnsiTheme="minorHAnsi" w:cs="Times New Roman"/>
          <w:sz w:val="24"/>
          <w:szCs w:val="24"/>
        </w:rPr>
        <w:t>)</w:t>
      </w:r>
    </w:p>
    <w:p w:rsidR="00781DFD" w:rsidRDefault="00781DFD" w:rsidP="00781DFD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B7360F" w:rsidRPr="00F94388" w:rsidRDefault="00B7360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ISP se vyplňuje do formuláře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Individuální studijní plán </w:t>
      </w:r>
      <w:r w:rsidR="00AC287E">
        <w:rPr>
          <w:rFonts w:asciiTheme="minorHAnsi" w:hAnsiTheme="minorHAnsi" w:cs="Times New Roman"/>
          <w:b/>
          <w:i/>
          <w:sz w:val="24"/>
          <w:szCs w:val="24"/>
        </w:rPr>
        <w:t>– S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SDZ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</w:rPr>
        <w:t>(dále jen „formulář ISP“).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ISP musí schválit školitel a oborová rada. Případné změny schvaluje školitel a oborová rada.</w:t>
      </w:r>
    </w:p>
    <w:p w:rsidR="00C139A5" w:rsidRPr="00F94388" w:rsidRDefault="00C139A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si za pomocí školitele sestaví ISP tak, aby se vztahoval k tématu jeho disertační práce a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zvolené předměty napomáhaly růstu jeho odbornosti v dané problematice. 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Základní vizí studijního </w:t>
      </w:r>
      <w:r w:rsidR="00AC287E">
        <w:rPr>
          <w:rFonts w:asciiTheme="minorHAnsi" w:hAnsiTheme="minorHAnsi" w:cs="Times New Roman"/>
          <w:sz w:val="24"/>
          <w:szCs w:val="24"/>
        </w:rPr>
        <w:t>programu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je, aby se student věnoval zejména svému tématu di</w:t>
      </w:r>
      <w:r w:rsidR="00AC287E">
        <w:rPr>
          <w:rFonts w:asciiTheme="minorHAnsi" w:hAnsiTheme="minorHAnsi" w:cs="Times New Roman"/>
          <w:sz w:val="24"/>
          <w:szCs w:val="24"/>
        </w:rPr>
        <w:t>z</w:t>
      </w:r>
      <w:r w:rsidRPr="00F94388">
        <w:rPr>
          <w:rFonts w:asciiTheme="minorHAnsi" w:hAnsiTheme="minorHAnsi" w:cs="Times New Roman"/>
          <w:sz w:val="24"/>
          <w:szCs w:val="24"/>
        </w:rPr>
        <w:t>ertační práce 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nebyly na něj kladeny povinnosti, které pro jeho zaměření nejsou přínosem. </w:t>
      </w:r>
      <w:r w:rsidR="00FD0ABD" w:rsidRPr="00F94388">
        <w:rPr>
          <w:rFonts w:asciiTheme="minorHAnsi" w:hAnsiTheme="minorHAnsi" w:cs="Times New Roman"/>
          <w:sz w:val="24"/>
          <w:szCs w:val="24"/>
        </w:rPr>
        <w:t>Seznamu předmětů pro ISP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 proto rozdělen do pěti bloků:</w:t>
      </w:r>
    </w:p>
    <w:p w:rsidR="00BC6F6E" w:rsidRPr="00F94388" w:rsidRDefault="00554FB5" w:rsidP="00C139A5">
      <w:pPr>
        <w:pStyle w:val="sl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b/>
          <w:sz w:val="24"/>
          <w:szCs w:val="24"/>
        </w:rPr>
        <w:t>Povinné předměty</w:t>
      </w:r>
      <w:r w:rsidRPr="00F94388">
        <w:rPr>
          <w:rFonts w:asciiTheme="minorHAnsi" w:hAnsiTheme="minorHAnsi"/>
          <w:sz w:val="24"/>
          <w:szCs w:val="24"/>
        </w:rPr>
        <w:t>: Student musí splnit všechny předměty</w:t>
      </w:r>
      <w:r w:rsidR="00341074">
        <w:rPr>
          <w:rFonts w:asciiTheme="minorHAnsi" w:hAnsiTheme="minorHAnsi"/>
          <w:sz w:val="24"/>
          <w:szCs w:val="24"/>
        </w:rPr>
        <w:t xml:space="preserve"> (</w:t>
      </w:r>
      <w:r w:rsidR="00341074" w:rsidRPr="00341074">
        <w:rPr>
          <w:rFonts w:asciiTheme="minorHAnsi" w:hAnsiTheme="minorHAnsi"/>
          <w:b/>
          <w:sz w:val="24"/>
          <w:szCs w:val="24"/>
        </w:rPr>
        <w:t>132 kreditů</w:t>
      </w:r>
      <w:r w:rsidR="00341074">
        <w:rPr>
          <w:rFonts w:asciiTheme="minorHAnsi" w:hAnsiTheme="minorHAnsi"/>
          <w:sz w:val="24"/>
          <w:szCs w:val="24"/>
        </w:rPr>
        <w:t>)</w:t>
      </w:r>
      <w:r w:rsidRPr="00F94388">
        <w:rPr>
          <w:rFonts w:asciiTheme="minorHAnsi" w:hAnsiTheme="minorHAnsi"/>
          <w:sz w:val="24"/>
          <w:szCs w:val="24"/>
        </w:rPr>
        <w:t xml:space="preserve">. Blok je zaměřen na oblasti, které by měl každý vědecký pracovník zvládat a na které </w:t>
      </w:r>
      <w:r w:rsidR="00926932">
        <w:rPr>
          <w:rFonts w:asciiTheme="minorHAnsi" w:hAnsiTheme="minorHAnsi"/>
          <w:sz w:val="24"/>
          <w:szCs w:val="24"/>
        </w:rPr>
        <w:t>program</w:t>
      </w:r>
      <w:r w:rsidRPr="00F94388">
        <w:rPr>
          <w:rFonts w:asciiTheme="minorHAnsi" w:hAnsiTheme="minorHAnsi"/>
          <w:sz w:val="24"/>
          <w:szCs w:val="24"/>
        </w:rPr>
        <w:t xml:space="preserve"> klade zvláštní důraz. 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1 – blok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Vědecko-výzkumná činnost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2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EA341A">
        <w:rPr>
          <w:rFonts w:asciiTheme="minorHAnsi" w:hAnsiTheme="minorHAnsi"/>
          <w:b/>
          <w:sz w:val="24"/>
          <w:szCs w:val="24"/>
        </w:rPr>
        <w:t xml:space="preserve">18 </w:t>
      </w:r>
      <w:r w:rsidR="005305C3">
        <w:rPr>
          <w:rFonts w:asciiTheme="minorHAnsi" w:hAnsiTheme="minorHAnsi"/>
          <w:b/>
          <w:sz w:val="24"/>
          <w:szCs w:val="24"/>
        </w:rPr>
        <w:t>kreditů</w:t>
      </w:r>
      <w:r w:rsidR="00554FB5" w:rsidRPr="00F94388">
        <w:rPr>
          <w:rFonts w:asciiTheme="minorHAnsi" w:hAnsiTheme="minorHAnsi"/>
          <w:sz w:val="24"/>
          <w:szCs w:val="24"/>
        </w:rPr>
        <w:t>. Obor chce motivovat studenty k participaci na psaní a účasti ve</w:t>
      </w:r>
      <w:r w:rsidR="00713219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vědeckých projektech národního i mezinárodního charakteru, zejména s tématem souvisejícím s tématy jejich disertačních prací. Za důležité je také považováno rozšiřování poznatků mezi odbornou i laickou veřejnost.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2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metodologie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3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3</w:t>
      </w:r>
      <w:r w:rsidR="00554FB5" w:rsidRPr="00F94388">
        <w:rPr>
          <w:rFonts w:asciiTheme="minorHAnsi" w:hAnsiTheme="minorHAnsi"/>
          <w:b/>
          <w:sz w:val="24"/>
          <w:szCs w:val="24"/>
        </w:rPr>
        <w:t>6 kreditů</w:t>
      </w:r>
      <w:r w:rsidR="00554FB5" w:rsidRPr="00F94388">
        <w:rPr>
          <w:rFonts w:asciiTheme="minorHAnsi" w:hAnsiTheme="minorHAnsi"/>
          <w:sz w:val="24"/>
          <w:szCs w:val="24"/>
        </w:rPr>
        <w:t>. Předpokládá se výběr předmětů zaměřených na metodologii vztahující se k výzkumu disertační práce.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3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specializace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4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4</w:t>
      </w:r>
      <w:r w:rsidR="00554FB5" w:rsidRPr="00F94388">
        <w:rPr>
          <w:rFonts w:asciiTheme="minorHAnsi" w:hAnsiTheme="minorHAnsi"/>
          <w:b/>
          <w:sz w:val="24"/>
          <w:szCs w:val="24"/>
        </w:rPr>
        <w:t>8 kreditů</w:t>
      </w:r>
      <w:r w:rsidR="00554FB5" w:rsidRPr="00F94388">
        <w:rPr>
          <w:rFonts w:asciiTheme="minorHAnsi" w:hAnsiTheme="minorHAnsi"/>
          <w:sz w:val="24"/>
          <w:szCs w:val="24"/>
        </w:rPr>
        <w:t>. Předměty obsažené v tomto bloku jsou zaměřeny na jednotlivé tematické specializace, které se vztahují k sociálním a spirituálním determinantám zdraví. Rozšiřují studentův pohled na danou problematiku vztahující se k jeho disertační práci.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Nepovinné předměty – fakultativní</w:t>
      </w:r>
      <w:r w:rsidR="00554FB5" w:rsidRPr="00F94388">
        <w:rPr>
          <w:rFonts w:asciiTheme="minorHAnsi" w:hAnsiTheme="minorHAnsi"/>
          <w:sz w:val="24"/>
          <w:szCs w:val="24"/>
        </w:rPr>
        <w:t>: Student si volí tyto předměty podle vlastního uvážení. Splnění těchto předmětů se bude zohledňovat při celkovém hodnocení studia studenta.</w:t>
      </w:r>
    </w:p>
    <w:p w:rsidR="00C058E0" w:rsidRPr="00F94388" w:rsidRDefault="00AD01AE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 xml:space="preserve">získat celkem </w:t>
      </w:r>
      <w:r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min </w:t>
      </w:r>
      <w:r w:rsidR="005305C3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2</w:t>
      </w:r>
      <w:r w:rsidR="00341074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40</w:t>
      </w:r>
      <w:r w:rsidR="00554FB5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 kreditů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>,</w:t>
      </w:r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složit komisionelní zkoušku z živého jazyka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a mít oborovou radou schválena 4 témata ke státní doktorské zkoušce, </w:t>
      </w:r>
      <w:r w:rsidRPr="00F94388">
        <w:rPr>
          <w:rFonts w:asciiTheme="minorHAnsi" w:hAnsiTheme="minorHAnsi" w:cs="Times New Roman"/>
          <w:b/>
          <w:sz w:val="24"/>
          <w:szCs w:val="24"/>
        </w:rPr>
        <w:t>aby</w:t>
      </w:r>
      <w:r w:rsidR="000B6CE4" w:rsidRPr="00F94388">
        <w:rPr>
          <w:rFonts w:asciiTheme="minorHAnsi" w:hAnsiTheme="minorHAnsi" w:cs="Times New Roman"/>
          <w:b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sz w:val="24"/>
          <w:szCs w:val="24"/>
        </w:rPr>
        <w:t>se mohl ke státní doktorské zkoušce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přihlásit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47D2F" w:rsidRPr="00F94388" w:rsidRDefault="00647D2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mít splněny tyto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předcházející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povinnosti + oborovou radou schváleno téma dizertační práce + úspěšné vykonání </w:t>
      </w:r>
      <w:r w:rsidR="009567F7">
        <w:rPr>
          <w:rFonts w:asciiTheme="minorHAnsi" w:hAnsiTheme="minorHAnsi" w:cs="Times New Roman"/>
          <w:b/>
          <w:sz w:val="24"/>
          <w:szCs w:val="24"/>
        </w:rPr>
        <w:t>prediskuze nad dizertační prací</w:t>
      </w:r>
      <w:r w:rsidR="00A6135D" w:rsidRPr="00F94388">
        <w:rPr>
          <w:rFonts w:asciiTheme="minorHAnsi" w:hAnsiTheme="minorHAnsi" w:cs="Times New Roman"/>
          <w:i/>
          <w:sz w:val="24"/>
          <w:szCs w:val="24"/>
        </w:rPr>
        <w:t>,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 aby se mohl přihlásit k obhajobě dizertační práce.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musí splnit předměty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 (a získat za ně kredity)</w:t>
      </w:r>
      <w:r w:rsidRPr="00F94388">
        <w:rPr>
          <w:rFonts w:asciiTheme="minorHAnsi" w:hAnsiTheme="minorHAnsi" w:cs="Times New Roman"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  <w:u w:val="single"/>
        </w:rPr>
        <w:t>nejpozději</w:t>
      </w:r>
      <w:r w:rsidRPr="00F94388">
        <w:rPr>
          <w:rFonts w:asciiTheme="minorHAnsi" w:hAnsiTheme="minorHAnsi" w:cs="Times New Roman"/>
          <w:sz w:val="24"/>
          <w:szCs w:val="24"/>
        </w:rPr>
        <w:t xml:space="preserve"> v roce studia daném </w:t>
      </w:r>
      <w:r w:rsidR="00FD0ABD" w:rsidRPr="00F94388">
        <w:rPr>
          <w:rFonts w:asciiTheme="minorHAnsi" w:hAnsiTheme="minorHAnsi" w:cs="Times New Roman"/>
          <w:sz w:val="24"/>
          <w:szCs w:val="24"/>
        </w:rPr>
        <w:t>v</w:t>
      </w:r>
      <w:r w:rsidR="00210EDB">
        <w:rPr>
          <w:rFonts w:asciiTheme="minorHAnsi" w:hAnsiTheme="minorHAnsi" w:cs="Times New Roman"/>
          <w:sz w:val="24"/>
          <w:szCs w:val="24"/>
        </w:rPr>
        <w:t> Seznamu předmětů pro ISP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 (kolonka „povinnost splnit nejpozději v ročníku“)</w:t>
      </w:r>
      <w:r w:rsidRPr="00F94388">
        <w:rPr>
          <w:rFonts w:asciiTheme="minorHAnsi" w:hAnsiTheme="minorHAnsi" w:cs="Times New Roman"/>
          <w:sz w:val="24"/>
          <w:szCs w:val="24"/>
        </w:rPr>
        <w:t>.</w:t>
      </w:r>
    </w:p>
    <w:p w:rsidR="00C058E0" w:rsidRPr="00F94388" w:rsidRDefault="00210EDB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Soubor</w:t>
      </w:r>
      <w:r w:rsidR="00C139A5">
        <w:rPr>
          <w:rFonts w:asciiTheme="minorHAnsi" w:hAnsiTheme="minorHAnsi" w:cs="Times New Roman"/>
          <w:sz w:val="24"/>
          <w:szCs w:val="24"/>
        </w:rPr>
        <w:t xml:space="preserve"> </w:t>
      </w:r>
      <w:r w:rsidR="00554FB5" w:rsidRPr="00210EDB">
        <w:rPr>
          <w:rFonts w:asciiTheme="minorHAnsi" w:hAnsiTheme="minorHAnsi" w:cs="Times New Roman"/>
          <w:b/>
          <w:i/>
          <w:sz w:val="24"/>
          <w:szCs w:val="24"/>
        </w:rPr>
        <w:t>Sylaby jednotlivých předmětů</w:t>
      </w:r>
      <w:r>
        <w:rPr>
          <w:rFonts w:asciiTheme="minorHAnsi" w:hAnsiTheme="minorHAnsi" w:cs="Times New Roman"/>
          <w:sz w:val="24"/>
          <w:szCs w:val="24"/>
        </w:rPr>
        <w:t xml:space="preserve"> obsahuje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 základní informace o náplni a požadavcích splnění. Nezbytná je vždy domluva s garantem předmětu, který stanoví přesné požadavky na splnění.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Výuka spočívá především v konzultacích s vlastním školitelem a dalšími doporučenými konzultanty, studiem literatury a případně plněním dalších požadavků podle podmínek předmětu a doporučení školitele.</w:t>
      </w:r>
    </w:p>
    <w:p w:rsid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39A5">
        <w:rPr>
          <w:rFonts w:asciiTheme="minorHAnsi" w:hAnsiTheme="minorHAnsi" w:cstheme="minorHAnsi"/>
          <w:sz w:val="24"/>
          <w:szCs w:val="24"/>
          <w:u w:val="single"/>
        </w:rPr>
        <w:t>Charakteristika některých předmětů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článek, kde je hlavním autorem, k publikaci do impaktovaného časopisu.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odborném časopise hodnocený v rámci RIV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 do odborného časopisu hodnoceného v rámci RIV. Článek může být nahrazen vědeckým článkem v impaktovaném časopise (musí to být však článek jiný, než bude uznán v rámci předmětu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Vědecký článek v 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Řešitel Studentské vědecké soutěže vyhlašované na UP, resp. CMTF (IGA)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bude řešitelem nebo spoluřešitelem projektu Studentské vědecké soutěže (IGA) vyhlašované na UP, resp. CMTF, kde bude řešen jeho výzkumný projekt, resp. výzkum disertační práce. 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Zahraniční studijní pobyt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má povinnost absolvovat zahraniční studijní pobyt v délce min. 1 měsíc, který bude souviset s tématem jeho disertační práce.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Aktivní účast na mezinárodní konferenci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musí aktivně zúčastnit mezinárodní konference. Aktivní účastí se myslí ústní výstup nebo poster v rámci posterové sekce dané konference.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Účast na vědeckopedagogické činnosti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participovat na pedagogické činnosti v rámci CMTF. Jedná se o podíl na výuce v akreditovaných bakalářských a magisterských studijních programech CMTF, případně jiné fakulty UP. Výuka probíhá pod vedením garanta předmětu podle zásad stanovených Studijní a zkušebním řádem UP.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aktivně spolupodílí na realizaci grantového projektu.</w:t>
      </w:r>
    </w:p>
    <w:p w:rsidR="00C139A5" w:rsidRP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Získání grantového projektu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podstatným způsobem podílel na tvorbě projektu, který nebyl vyřazen z hodnocení kvůli formálním náležitostem.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Přednáška na odborném semináři v zahraničí nebo ČR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aktivně účastní odborného semináře v zahraniční nebo ČR. Aktivní účastí se myslí vedení minimálně jednodenního semináře.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Jedním ze základních požadavků na doktorské studium je individuální zodpovědnost studenta k</w:t>
      </w:r>
      <w:r w:rsidR="0021328A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vlastnímu studiu.</w:t>
      </w:r>
    </w:p>
    <w:p w:rsidR="00781DFD" w:rsidRDefault="00781DFD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A6135D" w:rsidRPr="00F94388" w:rsidRDefault="00B7360F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>Student je povinen se řídit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vnitřním předpisem UP 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Studijní a zkušební řád Univerzity Palackého v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> </w:t>
      </w:r>
      <w:r w:rsidR="00781DFD" w:rsidRPr="00781DFD">
        <w:rPr>
          <w:rFonts w:asciiTheme="minorHAnsi" w:hAnsiTheme="minorHAnsi" w:cs="Times New Roman"/>
          <w:b/>
          <w:i/>
          <w:sz w:val="24"/>
          <w:szCs w:val="24"/>
        </w:rPr>
        <w:t>Olomouci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 č. A-10/2011-ÚZ05 </w:t>
      </w:r>
      <w:r w:rsidR="00781DFD" w:rsidRPr="00781DFD">
        <w:rPr>
          <w:rFonts w:asciiTheme="minorHAnsi" w:hAnsiTheme="minorHAnsi" w:cs="Times New Roman"/>
          <w:i/>
          <w:sz w:val="24"/>
          <w:szCs w:val="24"/>
        </w:rPr>
        <w:t xml:space="preserve">(SZŘ UP) </w:t>
      </w:r>
      <w:r w:rsidR="00781DFD">
        <w:rPr>
          <w:rFonts w:asciiTheme="minorHAnsi" w:hAnsiTheme="minorHAnsi" w:cs="Times New Roman"/>
          <w:b/>
          <w:sz w:val="24"/>
          <w:szCs w:val="24"/>
        </w:rPr>
        <w:t xml:space="preserve">a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>vnitřní normou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CMTF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="00781DFD">
        <w:rPr>
          <w:rFonts w:asciiTheme="minorHAnsi" w:hAnsiTheme="minorHAnsi" w:cs="Times New Roman"/>
          <w:b/>
          <w:i/>
          <w:sz w:val="24"/>
          <w:szCs w:val="24"/>
        </w:rPr>
        <w:t>Prováděcí směrnice k realizaci akreditovaných nebo schválených studijních programů, programů celoživotního vzdělávání a rigiorózního řízení na CMTF UP v Olomouci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č. </w:t>
      </w:r>
      <w:r w:rsidR="00781DFD">
        <w:rPr>
          <w:rFonts w:asciiTheme="minorHAnsi" w:hAnsiTheme="minorHAnsi"/>
          <w:b/>
          <w:sz w:val="24"/>
          <w:szCs w:val="24"/>
        </w:rPr>
        <w:t>CMTF-B-21</w:t>
      </w:r>
      <w:r w:rsidR="005305C3" w:rsidRPr="00F94388">
        <w:rPr>
          <w:rFonts w:asciiTheme="minorHAnsi" w:hAnsiTheme="minorHAnsi"/>
          <w:b/>
          <w:sz w:val="24"/>
          <w:szCs w:val="24"/>
        </w:rPr>
        <w:t>/</w:t>
      </w:r>
      <w:r w:rsidR="00781DFD">
        <w:rPr>
          <w:rFonts w:asciiTheme="minorHAnsi" w:hAnsiTheme="minorHAnsi"/>
          <w:b/>
          <w:sz w:val="24"/>
          <w:szCs w:val="24"/>
        </w:rPr>
        <w:t>11</w:t>
      </w:r>
      <w:r w:rsidR="00AD0FE5" w:rsidRPr="00F9438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6135D" w:rsidRPr="0021328A" w:rsidRDefault="00A6135D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B7360F" w:rsidRPr="00F94388" w:rsidRDefault="00B7360F" w:rsidP="00C139A5">
      <w:pPr>
        <w:spacing w:after="6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Ve formuláři ISP si stanovuje ročníky splnění daných povinností v následujícím pořadí:</w:t>
      </w:r>
    </w:p>
    <w:p w:rsidR="00A6135D" w:rsidRPr="00F94388" w:rsidRDefault="00A6135D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složení jazykové zkoušky z živého jazyka</w:t>
      </w:r>
    </w:p>
    <w:p w:rsidR="00B7360F" w:rsidRPr="00F94388" w:rsidRDefault="000B6CE4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čtyř témat ke státní doktorské zkoušce</w:t>
      </w:r>
      <w:r w:rsidR="00781DFD">
        <w:rPr>
          <w:rFonts w:asciiTheme="minorHAnsi" w:hAnsiTheme="minorHAnsi"/>
          <w:sz w:val="24"/>
          <w:szCs w:val="24"/>
        </w:rPr>
        <w:t xml:space="preserve">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 nejpozději ve 3. roč.)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tématu disertační práce s osnovou a literaturou</w:t>
      </w:r>
      <w:r w:rsidR="00781DFD">
        <w:rPr>
          <w:rFonts w:asciiTheme="minorHAnsi" w:hAnsiTheme="minorHAnsi"/>
          <w:sz w:val="24"/>
          <w:szCs w:val="24"/>
        </w:rPr>
        <w:t xml:space="preserve">  </w:t>
      </w:r>
      <w:r w:rsidR="00781DFD" w:rsidRPr="00781DFD">
        <w:rPr>
          <w:rFonts w:asciiTheme="minorHAnsi" w:hAnsiTheme="minorHAnsi"/>
          <w:i/>
          <w:sz w:val="24"/>
          <w:szCs w:val="24"/>
        </w:rPr>
        <w:t>(doporučeno nejpozději ve 3. roč.)</w:t>
      </w:r>
      <w:r w:rsidR="00781DFD">
        <w:rPr>
          <w:rFonts w:asciiTheme="minorHAnsi" w:hAnsiTheme="minorHAnsi"/>
          <w:sz w:val="24"/>
          <w:szCs w:val="24"/>
        </w:rPr>
        <w:t xml:space="preserve"> </w:t>
      </w:r>
    </w:p>
    <w:p w:rsidR="00781DFD" w:rsidRPr="00F94388" w:rsidRDefault="00781DFD" w:rsidP="00781DFD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vykonání prediskuse nad disertační prací 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ložení státní doktorské zkoušky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</w:p>
    <w:p w:rsidR="00B7360F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o</w:t>
      </w:r>
      <w:r w:rsidR="00B7360F" w:rsidRPr="00F94388">
        <w:rPr>
          <w:rFonts w:asciiTheme="minorHAnsi" w:hAnsiTheme="minorHAnsi"/>
          <w:sz w:val="24"/>
          <w:szCs w:val="24"/>
        </w:rPr>
        <w:t xml:space="preserve">bhájení disertační práce </w:t>
      </w:r>
    </w:p>
    <w:p w:rsidR="0021328A" w:rsidRDefault="0021328A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</w:p>
    <w:p w:rsidR="00C058E0" w:rsidRPr="0021328A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  <w:u w:val="single"/>
        </w:rPr>
      </w:pPr>
      <w:r w:rsidRPr="0021328A">
        <w:rPr>
          <w:rFonts w:asciiTheme="minorHAnsi" w:hAnsiTheme="minorHAnsi" w:cs="Times New Roman"/>
          <w:sz w:val="24"/>
          <w:szCs w:val="24"/>
          <w:u w:val="single"/>
        </w:rPr>
        <w:t>Další povinnosti</w:t>
      </w:r>
      <w:r w:rsidR="00E61390" w:rsidRPr="0021328A">
        <w:rPr>
          <w:rFonts w:asciiTheme="minorHAnsi" w:hAnsiTheme="minorHAnsi" w:cs="Times New Roman"/>
          <w:sz w:val="24"/>
          <w:szCs w:val="24"/>
          <w:u w:val="single"/>
        </w:rPr>
        <w:t>:</w:t>
      </w:r>
    </w:p>
    <w:p w:rsidR="00C058E0" w:rsidRPr="00F94388" w:rsidRDefault="00554FB5" w:rsidP="00C139A5">
      <w:pPr>
        <w:pStyle w:val="sl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</w:t>
      </w:r>
      <w:r w:rsidR="006B21B3" w:rsidRPr="00F94388">
        <w:rPr>
          <w:rFonts w:asciiTheme="minorHAnsi" w:hAnsiTheme="minorHAnsi"/>
          <w:sz w:val="24"/>
          <w:szCs w:val="24"/>
        </w:rPr>
        <w:t xml:space="preserve">vždy </w:t>
      </w:r>
      <w:r w:rsidR="009E0330" w:rsidRPr="00F94388">
        <w:rPr>
          <w:rFonts w:asciiTheme="minorHAnsi" w:hAnsiTheme="minorHAnsi"/>
          <w:sz w:val="24"/>
          <w:szCs w:val="24"/>
        </w:rPr>
        <w:t>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5.) </w:t>
      </w:r>
      <w:r w:rsidRPr="00F94388">
        <w:rPr>
          <w:rFonts w:asciiTheme="minorHAnsi" w:hAnsiTheme="minorHAnsi"/>
          <w:sz w:val="24"/>
          <w:szCs w:val="24"/>
        </w:rPr>
        <w:t xml:space="preserve">vypracuje student písemnou </w:t>
      </w:r>
      <w:r w:rsidR="00C60365" w:rsidRPr="00F94388">
        <w:rPr>
          <w:rFonts w:asciiTheme="minorHAnsi" w:hAnsiTheme="minorHAnsi"/>
          <w:i/>
          <w:sz w:val="24"/>
          <w:szCs w:val="24"/>
        </w:rPr>
        <w:t>Zprávu o</w:t>
      </w:r>
      <w:r w:rsidR="00781DFD">
        <w:rPr>
          <w:rFonts w:asciiTheme="minorHAnsi" w:hAnsiTheme="minorHAnsi"/>
          <w:i/>
          <w:sz w:val="24"/>
          <w:szCs w:val="24"/>
        </w:rPr>
        <w:t> </w:t>
      </w:r>
      <w:r w:rsidR="00C60365" w:rsidRPr="00F94388">
        <w:rPr>
          <w:rFonts w:asciiTheme="minorHAnsi" w:hAnsiTheme="minorHAnsi"/>
          <w:i/>
          <w:sz w:val="24"/>
          <w:szCs w:val="24"/>
        </w:rPr>
        <w:t>dosavadní</w:t>
      </w:r>
      <w:r w:rsidR="009E0330" w:rsidRPr="00F94388">
        <w:rPr>
          <w:rFonts w:asciiTheme="minorHAnsi" w:hAnsiTheme="minorHAnsi"/>
          <w:i/>
          <w:sz w:val="24"/>
          <w:szCs w:val="24"/>
        </w:rPr>
        <w:t xml:space="preserve">m průběhu studia </w:t>
      </w:r>
      <w:r w:rsidR="009E0330" w:rsidRPr="00F94388">
        <w:rPr>
          <w:rFonts w:asciiTheme="minorHAnsi" w:hAnsiTheme="minorHAnsi"/>
          <w:sz w:val="24"/>
          <w:szCs w:val="24"/>
        </w:rPr>
        <w:t>(zko</w:t>
      </w:r>
      <w:r w:rsidRPr="00F94388">
        <w:rPr>
          <w:rFonts w:asciiTheme="minorHAnsi" w:hAnsiTheme="minorHAnsi"/>
          <w:sz w:val="24"/>
          <w:szCs w:val="24"/>
        </w:rPr>
        <w:t>ušky, výstupy, stáže apod.). Zpráva musí obsahovat vyjádření školitele o průběhu spolupráce</w:t>
      </w:r>
      <w:r w:rsidR="009E0330" w:rsidRPr="00F94388">
        <w:rPr>
          <w:rFonts w:asciiTheme="minorHAnsi" w:hAnsiTheme="minorHAnsi"/>
          <w:sz w:val="24"/>
          <w:szCs w:val="24"/>
        </w:rPr>
        <w:t xml:space="preserve"> a doporučení zápisu do dalšího ročníku</w:t>
      </w:r>
      <w:r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 Zpráva se vyplňuje do daného formuláře. </w:t>
      </w:r>
    </w:p>
    <w:p w:rsidR="008A2524" w:rsidRPr="00F94388" w:rsidRDefault="00554FB5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5</w:t>
      </w:r>
      <w:r w:rsidR="006B21B3"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) </w:t>
      </w:r>
      <w:r w:rsidR="006B21B3" w:rsidRPr="00F94388">
        <w:rPr>
          <w:rFonts w:asciiTheme="minorHAnsi" w:hAnsiTheme="minorHAnsi"/>
          <w:sz w:val="24"/>
          <w:szCs w:val="24"/>
        </w:rPr>
        <w:t xml:space="preserve">má </w:t>
      </w:r>
      <w:r w:rsidRPr="00F94388">
        <w:rPr>
          <w:rFonts w:asciiTheme="minorHAnsi" w:hAnsiTheme="minorHAnsi"/>
          <w:sz w:val="24"/>
          <w:szCs w:val="24"/>
        </w:rPr>
        <w:t xml:space="preserve">student </w:t>
      </w:r>
      <w:r w:rsidR="009E0330" w:rsidRPr="00F94388">
        <w:rPr>
          <w:rFonts w:asciiTheme="minorHAnsi" w:hAnsiTheme="minorHAnsi"/>
          <w:sz w:val="24"/>
          <w:szCs w:val="24"/>
        </w:rPr>
        <w:t xml:space="preserve">možnost </w:t>
      </w:r>
      <w:r w:rsidR="00781DFD">
        <w:rPr>
          <w:rFonts w:asciiTheme="minorHAnsi" w:hAnsiTheme="minorHAnsi"/>
          <w:sz w:val="24"/>
          <w:szCs w:val="24"/>
        </w:rPr>
        <w:t xml:space="preserve">(po schválení školitelem) </w:t>
      </w:r>
      <w:r w:rsidR="009E0330" w:rsidRPr="00F94388">
        <w:rPr>
          <w:rFonts w:asciiTheme="minorHAnsi" w:hAnsiTheme="minorHAnsi"/>
          <w:sz w:val="24"/>
          <w:szCs w:val="24"/>
        </w:rPr>
        <w:t xml:space="preserve">požádat </w:t>
      </w:r>
      <w:r w:rsidR="00781DFD">
        <w:rPr>
          <w:rFonts w:asciiTheme="minorHAnsi" w:hAnsiTheme="minorHAnsi"/>
          <w:sz w:val="24"/>
          <w:szCs w:val="24"/>
        </w:rPr>
        <w:t xml:space="preserve">předsedu </w:t>
      </w:r>
      <w:r w:rsidR="006B21B3" w:rsidRPr="00F94388">
        <w:rPr>
          <w:rFonts w:asciiTheme="minorHAnsi" w:hAnsiTheme="minorHAnsi"/>
          <w:sz w:val="24"/>
          <w:szCs w:val="24"/>
        </w:rPr>
        <w:t>oborov</w:t>
      </w:r>
      <w:r w:rsidR="00781DFD">
        <w:rPr>
          <w:rFonts w:asciiTheme="minorHAnsi" w:hAnsiTheme="minorHAnsi"/>
          <w:sz w:val="24"/>
          <w:szCs w:val="24"/>
        </w:rPr>
        <w:t>é</w:t>
      </w:r>
      <w:r w:rsidR="006B21B3" w:rsidRPr="00F94388">
        <w:rPr>
          <w:rFonts w:asciiTheme="minorHAnsi" w:hAnsiTheme="minorHAnsi"/>
          <w:sz w:val="24"/>
          <w:szCs w:val="24"/>
        </w:rPr>
        <w:t xml:space="preserve"> rad</w:t>
      </w:r>
      <w:r w:rsidR="00781DFD">
        <w:rPr>
          <w:rFonts w:asciiTheme="minorHAnsi" w:hAnsiTheme="minorHAnsi"/>
          <w:sz w:val="24"/>
          <w:szCs w:val="24"/>
        </w:rPr>
        <w:t>y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o upřesnění </w:t>
      </w:r>
      <w:r w:rsidR="005305C3">
        <w:rPr>
          <w:rFonts w:asciiTheme="minorHAnsi" w:hAnsiTheme="minorHAnsi"/>
          <w:sz w:val="24"/>
          <w:szCs w:val="24"/>
        </w:rPr>
        <w:t xml:space="preserve">popř. jakoukoli změnu </w:t>
      </w:r>
      <w:r w:rsidR="000B6CE4" w:rsidRPr="00F94388">
        <w:rPr>
          <w:rFonts w:asciiTheme="minorHAnsi" w:hAnsiTheme="minorHAnsi"/>
          <w:i/>
          <w:sz w:val="24"/>
          <w:szCs w:val="24"/>
        </w:rPr>
        <w:t>I</w:t>
      </w:r>
      <w:r w:rsidR="009E0330" w:rsidRPr="00F94388">
        <w:rPr>
          <w:rFonts w:asciiTheme="minorHAnsi" w:hAnsiTheme="minorHAnsi"/>
          <w:i/>
          <w:sz w:val="24"/>
          <w:szCs w:val="24"/>
        </w:rPr>
        <w:t>ndividuálního</w:t>
      </w:r>
      <w:r w:rsidRPr="00F94388">
        <w:rPr>
          <w:rFonts w:asciiTheme="minorHAnsi" w:hAnsiTheme="minorHAnsi"/>
          <w:i/>
          <w:sz w:val="24"/>
          <w:szCs w:val="24"/>
        </w:rPr>
        <w:t xml:space="preserve"> studijní</w:t>
      </w:r>
      <w:r w:rsidR="009E0330" w:rsidRPr="00F94388">
        <w:rPr>
          <w:rFonts w:asciiTheme="minorHAnsi" w:hAnsiTheme="minorHAnsi"/>
          <w:i/>
          <w:sz w:val="24"/>
          <w:szCs w:val="24"/>
        </w:rPr>
        <w:t>ho</w:t>
      </w:r>
      <w:r w:rsidRPr="00F94388">
        <w:rPr>
          <w:rFonts w:asciiTheme="minorHAnsi" w:hAnsiTheme="minorHAnsi"/>
          <w:i/>
          <w:sz w:val="24"/>
          <w:szCs w:val="24"/>
        </w:rPr>
        <w:t xml:space="preserve"> plán</w:t>
      </w:r>
      <w:r w:rsidR="009E0330" w:rsidRPr="00F94388">
        <w:rPr>
          <w:rFonts w:asciiTheme="minorHAnsi" w:hAnsiTheme="minorHAnsi"/>
          <w:i/>
          <w:sz w:val="24"/>
          <w:szCs w:val="24"/>
        </w:rPr>
        <w:t>u</w:t>
      </w:r>
      <w:r w:rsidRPr="00F94388">
        <w:rPr>
          <w:rFonts w:asciiTheme="minorHAnsi" w:hAnsiTheme="minorHAnsi"/>
          <w:i/>
          <w:sz w:val="24"/>
          <w:szCs w:val="24"/>
        </w:rPr>
        <w:t xml:space="preserve"> </w:t>
      </w:r>
      <w:r w:rsidRPr="00F94388">
        <w:rPr>
          <w:rFonts w:asciiTheme="minorHAnsi" w:hAnsiTheme="minorHAnsi"/>
          <w:sz w:val="24"/>
          <w:szCs w:val="24"/>
        </w:rPr>
        <w:t>na</w:t>
      </w:r>
      <w:r w:rsidR="00781DFD">
        <w:rPr>
          <w:rFonts w:asciiTheme="minorHAnsi" w:hAnsiTheme="minorHAnsi"/>
          <w:sz w:val="24"/>
          <w:szCs w:val="24"/>
        </w:rPr>
        <w:t> </w:t>
      </w:r>
      <w:r w:rsidRPr="00F94388">
        <w:rPr>
          <w:rFonts w:asciiTheme="minorHAnsi" w:hAnsiTheme="minorHAnsi"/>
          <w:sz w:val="24"/>
          <w:szCs w:val="24"/>
        </w:rPr>
        <w:t>následující akademický rok.</w:t>
      </w:r>
      <w:r w:rsidR="008A2524" w:rsidRPr="00F94388">
        <w:rPr>
          <w:rFonts w:asciiTheme="minorHAnsi" w:hAnsiTheme="minorHAnsi"/>
          <w:sz w:val="24"/>
          <w:szCs w:val="24"/>
        </w:rPr>
        <w:t xml:space="preserve"> </w:t>
      </w:r>
    </w:p>
    <w:p w:rsidR="00BC6F6E" w:rsidRPr="005A3433" w:rsidRDefault="008A2524" w:rsidP="005A3433">
      <w:pPr>
        <w:pStyle w:val="sl"/>
        <w:spacing w:line="240" w:lineRule="auto"/>
        <w:rPr>
          <w:rFonts w:asciiTheme="minorHAnsi" w:hAnsiTheme="minorHAnsi"/>
          <w:sz w:val="24"/>
          <w:szCs w:val="24"/>
        </w:rPr>
      </w:pPr>
      <w:r w:rsidRPr="005A3433">
        <w:rPr>
          <w:rFonts w:asciiTheme="minorHAnsi" w:hAnsiTheme="minorHAnsi" w:cs="Times New Roman"/>
          <w:sz w:val="24"/>
          <w:szCs w:val="24"/>
        </w:rPr>
        <w:t>Termín splnění studijních povinností za každý akademický rok, termín odevzdání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</w:t>
      </w:r>
      <w:r w:rsidR="005305C3" w:rsidRPr="00781DFD">
        <w:rPr>
          <w:rFonts w:asciiTheme="minorHAnsi" w:hAnsiTheme="minorHAnsi" w:cs="Times New Roman"/>
          <w:i/>
          <w:sz w:val="24"/>
          <w:szCs w:val="24"/>
        </w:rPr>
        <w:t>Zápisového listu A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(ze STAGu) </w:t>
      </w:r>
      <w:r w:rsidRPr="005A3433">
        <w:rPr>
          <w:rFonts w:asciiTheme="minorHAnsi" w:hAnsiTheme="minorHAnsi" w:cs="Times New Roman"/>
          <w:sz w:val="24"/>
          <w:szCs w:val="24"/>
        </w:rPr>
        <w:t>k jejich kontrole</w:t>
      </w:r>
      <w:r w:rsidRPr="005A3433">
        <w:rPr>
          <w:rFonts w:asciiTheme="minorHAnsi" w:hAnsiTheme="minorHAnsi"/>
          <w:sz w:val="24"/>
          <w:szCs w:val="24"/>
        </w:rPr>
        <w:t xml:space="preserve"> na referátě vědy a výzkumu (vždy na začátku září) a i další termíny související s DSP jsou dány </w:t>
      </w:r>
      <w:r w:rsidRPr="005A3433">
        <w:rPr>
          <w:rFonts w:asciiTheme="minorHAnsi" w:hAnsiTheme="minorHAnsi"/>
          <w:i/>
          <w:sz w:val="24"/>
          <w:szCs w:val="24"/>
        </w:rPr>
        <w:t xml:space="preserve">Harmonogramem pro DSP </w:t>
      </w:r>
      <w:r w:rsidRPr="005A3433">
        <w:rPr>
          <w:rFonts w:asciiTheme="minorHAnsi" w:hAnsiTheme="minorHAnsi"/>
          <w:sz w:val="24"/>
          <w:szCs w:val="24"/>
        </w:rPr>
        <w:t>na příslušný akademický rok, který je k dispozici na oficiálních stránkách CMTF (</w:t>
      </w:r>
      <w:hyperlink r:id="rId9" w:anchor="c9831" w:history="1">
        <w:r w:rsidR="005A3433" w:rsidRPr="005A3433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https://www.cmtf.upol.cz/pl/studenti/studijni-zalezitosti/doktorske-studium/#c9831</w:t>
        </w:r>
      </w:hyperlink>
      <w:r w:rsidR="005A3433" w:rsidRPr="005A3433">
        <w:rPr>
          <w:rFonts w:asciiTheme="minorHAnsi" w:hAnsiTheme="minorHAnsi"/>
          <w:sz w:val="24"/>
          <w:szCs w:val="24"/>
        </w:rPr>
        <w:t xml:space="preserve"> </w:t>
      </w:r>
      <w:r w:rsidR="00AC2AB8" w:rsidRPr="005A3433">
        <w:rPr>
          <w:rFonts w:asciiTheme="minorHAnsi" w:hAnsiTheme="minorHAnsi"/>
          <w:sz w:val="24"/>
          <w:szCs w:val="24"/>
        </w:rPr>
        <w:t>)</w:t>
      </w:r>
      <w:r w:rsidRPr="005A3433">
        <w:rPr>
          <w:rFonts w:asciiTheme="minorHAnsi" w:hAnsiTheme="minorHAnsi"/>
          <w:sz w:val="24"/>
          <w:szCs w:val="24"/>
        </w:rPr>
        <w:t>.</w:t>
      </w:r>
      <w:r w:rsidR="00BC6F6E" w:rsidRPr="005A3433">
        <w:rPr>
          <w:rFonts w:asciiTheme="minorHAnsi" w:eastAsiaTheme="majorEastAsia" w:hAnsiTheme="minorHAnsi"/>
          <w:b/>
          <w:bCs/>
          <w:sz w:val="24"/>
          <w:szCs w:val="24"/>
        </w:rPr>
        <w:br w:type="page"/>
      </w:r>
    </w:p>
    <w:p w:rsidR="00BC6F6E" w:rsidRDefault="00FD0ABD" w:rsidP="002620A3">
      <w:pPr>
        <w:pStyle w:val="Nadpis1"/>
        <w:rPr>
          <w:rFonts w:asciiTheme="minorHAnsi" w:hAnsiTheme="minorHAnsi"/>
        </w:rPr>
      </w:pPr>
      <w:bookmarkStart w:id="3" w:name="_Rámcový_studijní_program"/>
      <w:bookmarkStart w:id="4" w:name="_Seznam_předmětů_pro"/>
      <w:bookmarkStart w:id="5" w:name="_Toc426539723"/>
      <w:bookmarkEnd w:id="3"/>
      <w:bookmarkEnd w:id="4"/>
      <w:r w:rsidRPr="00AC2AB8">
        <w:rPr>
          <w:rFonts w:asciiTheme="minorHAnsi" w:hAnsiTheme="minorHAnsi"/>
        </w:rPr>
        <w:t>Seznam předmětů pro ISP</w:t>
      </w:r>
      <w:bookmarkEnd w:id="5"/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FABF8F" w:themeFill="accent6" w:themeFillTint="99"/>
            <w:vAlign w:val="center"/>
          </w:tcPr>
          <w:p w:rsidR="003838C6" w:rsidRPr="00087CE2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087CE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POVINNÉ PŘEDMĚTY</w:t>
            </w:r>
          </w:p>
        </w:tc>
      </w:tr>
      <w:tr w:rsidR="003838C6" w:rsidRPr="00087CE2" w:rsidTr="00B20E34">
        <w:trPr>
          <w:trHeight w:val="600"/>
        </w:trPr>
        <w:tc>
          <w:tcPr>
            <w:tcW w:w="135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zkratka předmětu</w:t>
            </w:r>
          </w:p>
        </w:tc>
        <w:tc>
          <w:tcPr>
            <w:tcW w:w="340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bCs/>
                <w:i/>
                <w:sz w:val="20"/>
              </w:rPr>
              <w:t>název předmětu</w:t>
            </w:r>
          </w:p>
        </w:tc>
        <w:tc>
          <w:tcPr>
            <w:tcW w:w="1275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garant</w:t>
            </w:r>
          </w:p>
        </w:tc>
        <w:tc>
          <w:tcPr>
            <w:tcW w:w="1276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přednášející</w:t>
            </w:r>
          </w:p>
        </w:tc>
        <w:tc>
          <w:tcPr>
            <w:tcW w:w="851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počet kreditů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způsob zakončení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povinnost splnit nejpozději v ročníku:</w:t>
            </w:r>
          </w:p>
        </w:tc>
      </w:tr>
      <w:tr w:rsidR="003838C6" w:rsidRPr="00AC2AB8" w:rsidTr="00B20E34">
        <w:trPr>
          <w:trHeight w:val="81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ISZ/VYKNM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Kvantitativní metody výzkumu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Kolarčik, 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6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B20E34">
              <w:rPr>
                <w:rFonts w:asciiTheme="minorHAnsi" w:eastAsia="Times New Roman" w:hAnsiTheme="minorHAnsi" w:cs="Times New Roman"/>
              </w:rPr>
              <w:t>ISZ/VYKLM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Kvalitativní metody výzkumu v 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8C6C59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Tavel, Poláčková</w:t>
            </w:r>
            <w:r w:rsidR="00090F87">
              <w:rPr>
                <w:rFonts w:asciiTheme="minorHAnsi" w:eastAsia="Times New Roman" w:hAnsiTheme="minorHAnsi" w:cs="Times New Roman"/>
              </w:rPr>
              <w:t xml:space="preserve"> Šolcová</w:t>
            </w:r>
            <w:r w:rsidRPr="00AC2AB8">
              <w:rPr>
                <w:rFonts w:asciiTheme="minorHAnsi" w:eastAsia="Times New Roman" w:hAnsiTheme="minorHAnsi" w:cs="Times New Roman"/>
              </w:rPr>
              <w:t>, Chrz,</w:t>
            </w:r>
          </w:p>
          <w:p w:rsidR="003838C6" w:rsidRPr="00AC2AB8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ISZ/VYVKM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Vědecká komunikace a management výzkumných projektů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F5312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ISZ/VYVCL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AC2AB8" w:rsidRDefault="00F46340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Jak napsat vědecký článek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Cs w:val="20"/>
              </w:rPr>
            </w:pPr>
            <w:r w:rsidRPr="00B20E34">
              <w:rPr>
                <w:rFonts w:asciiTheme="minorHAnsi" w:eastAsia="Times New Roman" w:hAnsiTheme="minorHAnsi" w:cs="Times New Roman"/>
                <w:szCs w:val="20"/>
              </w:rPr>
              <w:t>ISZ/VYDS1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KCP/VYKRL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Křesťanství a religionistika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Del="00CB2A6C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Franc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KFK/VYIMP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impaktovaném časopise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9F0BB9" w:rsidRPr="00AC2AB8" w:rsidTr="00DA0CD7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9F0BB9" w:rsidRPr="00B20E34" w:rsidRDefault="009F0BB9" w:rsidP="00DA0CD7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ISZ/VYUVP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9F0BB9" w:rsidRPr="00F46340" w:rsidRDefault="009F0BB9" w:rsidP="00DA0CD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26932">
              <w:rPr>
                <w:rFonts w:asciiTheme="minorHAnsi" w:hAnsiTheme="minorHAnsi" w:cstheme="minorHAnsi"/>
              </w:rPr>
              <w:t>Úvod do vědecké práce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9F0BB9" w:rsidRPr="00AC2AB8" w:rsidRDefault="009F0BB9" w:rsidP="00DA0C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9F0BB9" w:rsidRPr="00AC2AB8" w:rsidRDefault="009F0BB9" w:rsidP="00DA0C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Tavel, Maliňáková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F0BB9" w:rsidRDefault="009F0BB9" w:rsidP="00DA0C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F0BB9" w:rsidRDefault="009F0BB9" w:rsidP="00DA0C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F0BB9" w:rsidRPr="00AC2AB8" w:rsidRDefault="009F0BB9" w:rsidP="00DA0C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KFK/VYIGA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Řešitel Studentské vědecké soutěže vyhlašované na UP resp. CMTF</w:t>
            </w:r>
            <w:r w:rsidR="00753E11">
              <w:rPr>
                <w:rFonts w:asciiTheme="minorHAnsi" w:eastAsia="Times New Roman" w:hAnsiTheme="minorHAnsi" w:cs="Times New Roman"/>
              </w:rPr>
              <w:t xml:space="preserve"> </w:t>
            </w:r>
            <w:r w:rsidRPr="00AC2AB8">
              <w:rPr>
                <w:rFonts w:asciiTheme="minorHAnsi" w:eastAsia="Times New Roman" w:hAnsiTheme="minorHAnsi" w:cs="Times New Roman"/>
              </w:rPr>
              <w:t>(IGA)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KCP/VYZSP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Zahraniční studijní pobyt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45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KCP/VYUMK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mezinárodní konferenci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F463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KCP/VYUDK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domácí konferenci (ČR nebo SR)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KFKVYODB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odborném časopise hodnocený v rámci RIV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KBV/VYVPC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Účast na vědeckopedagogické činnosti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B20E34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3838C6" w:rsidRDefault="003838C6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C2D69B" w:themeFill="accent3" w:themeFillTint="99"/>
            <w:vAlign w:val="center"/>
            <w:hideMark/>
          </w:tcPr>
          <w:p w:rsidR="000422A6" w:rsidRDefault="000422A6" w:rsidP="000422A6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1 :  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3838C6">
              <w:rPr>
                <w:rFonts w:asciiTheme="minorHAnsi" w:eastAsia="Times New Roman" w:hAnsiTheme="minorHAnsi" w:cs="Times New Roman"/>
                <w:b/>
                <w:bCs/>
                <w:i/>
              </w:rPr>
              <w:t>Vědecko-výzkumná činnost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3838C6" w:rsidRPr="00AC2AB8" w:rsidRDefault="003838C6" w:rsidP="00EA341A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2 předmětů, </w:t>
            </w:r>
            <w:r w:rsidR="00EA341A">
              <w:rPr>
                <w:rFonts w:asciiTheme="minorHAnsi" w:eastAsia="Times New Roman" w:hAnsiTheme="minorHAnsi" w:cs="Times New Roman"/>
                <w:b/>
                <w:bCs/>
              </w:rPr>
              <w:t>18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ISZ/VYVP1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Vědecká propedeutika 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Maliňáková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ISZ/VYVP2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Vědecká propedeutika 2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Maliňáková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ISZ/VYNGP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Spoluúčast na přípravě či řešení národního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9F0BB9" w:rsidRPr="00AC2AB8" w:rsidTr="009F0BB9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ISZ/VYMGP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Spoluúčast na přípravě či řešení mezinárodního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Tavel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F0BB9">
              <w:rPr>
                <w:rFonts w:ascii="Calibri" w:hAnsi="Calibri" w:cs="Calibri"/>
              </w:rPr>
              <w:t>Zp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9F0BB9" w:rsidRDefault="009F0BB9" w:rsidP="009F0BB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F0BB9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9F0BB9" w:rsidRPr="00AC2AB8" w:rsidTr="00D15CCE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9F0BB9" w:rsidRPr="00AC2AB8" w:rsidRDefault="009F0BB9" w:rsidP="00D15CC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ISZ/VYPOS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F0BB9" w:rsidRPr="00AC2AB8" w:rsidRDefault="009F0BB9" w:rsidP="00D15CC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Přednáška na odborném semináři v</w:t>
            </w:r>
            <w:r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zahraničí nebo ČR nebo SR</w:t>
            </w:r>
            <w:r w:rsidRPr="00AC2AB8">
              <w:rPr>
                <w:rFonts w:asciiTheme="minorHAnsi" w:eastAsia="Times New Roman" w:hAnsiTheme="minorHAnsi" w:cs="Times New Roman"/>
              </w:rPr>
              <w:tab/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9F0BB9" w:rsidRPr="00AC2AB8" w:rsidRDefault="009F0BB9" w:rsidP="00D15CC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9F0BB9" w:rsidRPr="00AC2AB8" w:rsidRDefault="009F0BB9" w:rsidP="00D15CC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9F0BB9" w:rsidRPr="00AC2AB8" w:rsidRDefault="009F0BB9" w:rsidP="00D15CC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AC2AB8" w:rsidRDefault="009F0BB9" w:rsidP="00D15CC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F0BB9" w:rsidRPr="00AC2AB8" w:rsidRDefault="009F0BB9" w:rsidP="00D15CC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141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260F3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ISZ/VYGRP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Získání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6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ISZ/VYSPG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Spoluúčast na řešení grantového projektu ná</w:t>
            </w:r>
            <w:r w:rsidR="00753E11">
              <w:rPr>
                <w:rFonts w:asciiTheme="minorHAnsi" w:eastAsia="Times New Roman" w:hAnsiTheme="minorHAnsi" w:cs="Times New Roman"/>
              </w:rPr>
              <w:t>rodního nebo mezinárodního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753E11" w:rsidRDefault="00753E11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1C4C22">
        <w:trPr>
          <w:trHeight w:val="600"/>
        </w:trPr>
        <w:tc>
          <w:tcPr>
            <w:tcW w:w="10140" w:type="dxa"/>
            <w:gridSpan w:val="7"/>
            <w:shd w:val="clear" w:color="auto" w:fill="8DB3E2" w:themeFill="text2" w:themeFillTint="66"/>
            <w:vAlign w:val="center"/>
            <w:hideMark/>
          </w:tcPr>
          <w:p w:rsidR="00DD1D7B" w:rsidRDefault="00DD1D7B" w:rsidP="004424D2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y – skupina</w:t>
            </w:r>
            <w:r w:rsidR="0035709F">
              <w:rPr>
                <w:rFonts w:asciiTheme="minorHAnsi" w:eastAsia="Times New Roman" w:hAnsiTheme="minorHAnsi" w:cs="Times New Roman"/>
                <w:b/>
                <w:bCs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4424D2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metodologie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4424D2" w:rsidRPr="00AC2AB8" w:rsidRDefault="004424D2" w:rsidP="00DD1D7B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3 předmětů, </w:t>
            </w:r>
            <w:r w:rsidR="00DD1D7B">
              <w:rPr>
                <w:rFonts w:asciiTheme="minorHAnsi" w:eastAsia="Times New Roman" w:hAnsiTheme="minorHAnsi" w:cs="Times New Roman"/>
                <w:b/>
                <w:bCs/>
              </w:rPr>
              <w:t>3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>6 kreditů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1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CF7024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2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Sigmund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ISZ/VYNAR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Narativní přístup v kvalitativním výzkumu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DD1D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="00DD1D7B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6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ISZ/VYFEN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Fenomenologický přístup ve výzkumu v oblasti zdraví: interpretativní fenomenologická analýza (IPA)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 w:rsidR="00C83FA6"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ISZ/VYSRM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Systematické review a metaanalýza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ISZ/VYMAP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Mapování konceptů (concept mapping)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jako východisko spirituálních determinantů zdraví – metodologické přístupy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D1D7B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DD1D7B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DD1D7B" w:rsidRPr="00DD1D7B" w:rsidRDefault="00DD1D7B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DD1D7B">
              <w:rPr>
                <w:rFonts w:asciiTheme="minorHAnsi" w:hAnsiTheme="minorHAnsi" w:cstheme="minorHAnsi"/>
              </w:rPr>
              <w:t>Metody výzkumu ve vědách o zdraví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Timuľák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Timuľák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4424D2" w:rsidRDefault="004424D2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D2223A">
        <w:trPr>
          <w:trHeight w:val="600"/>
        </w:trPr>
        <w:tc>
          <w:tcPr>
            <w:tcW w:w="10140" w:type="dxa"/>
            <w:gridSpan w:val="7"/>
            <w:shd w:val="clear" w:color="auto" w:fill="B2A1C7" w:themeFill="accent4" w:themeFillTint="99"/>
            <w:vAlign w:val="center"/>
            <w:hideMark/>
          </w:tcPr>
          <w:p w:rsidR="0035709F" w:rsidRDefault="0035709F" w:rsidP="0035709F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3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C83FA6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specializace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" </w:t>
            </w:r>
          </w:p>
          <w:p w:rsidR="004424D2" w:rsidRPr="00AC2AB8" w:rsidRDefault="0035709F" w:rsidP="0035709F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ab/>
              <w:t>min. splnění 4 předmětů, 48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 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KFK/VYFAN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Filozofická antropologie a filozofie vědy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KBV/VYBAN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Biblická antropologie a holistický pohled na člověka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3E7565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Chalupa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Chalupa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KSV/VYSOR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a osobnostní rozvoj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Emoce a zdraví – sociálně psychologická perspektiva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Poláčková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Šolcová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KCP/VYPRA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Právní aspekty spirituální péče 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ISZ/VYKLP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Klinická psychologie a psychopatologie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Vztahová vazba a psychotraumatologie z biopsychosociálního hlediska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Strategie politiky veřejného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van Dijk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Kalman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ISZ/VYEKM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Ekonomika a management ve zdravotnictví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Gecková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KSV/VYPDZ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Péče o duševní a duchovní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35709F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Růžička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KSV/VYSZS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Role spirituality při tvorbě životního stylu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KFK/VYDAS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Filosofická péče o duši v antice a současnosti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Implicitní motivy a zdravý vývoj člověka v průběhu celého života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Hofer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Hofer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Zdraví člověka a psycho-spiritualní integrita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Kling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Kling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ISZ/VYAST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Asistivní technologie: psychologické a sociální aspekty jejich využívání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MacLachlan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MacLachlan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Psychosociální aspekty nemoci a zdravotního znevýhodnění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ISZ/VYIBD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982E97">
            <w:pPr>
              <w:spacing w:before="120" w:after="12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IBD v životě pacienta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ISZ/VYZBN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Základy biologie nádorů – buněčná filozofie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ISZ/VYDIP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Kvalitativní výzkum v oblasti zdraví – metodologie DIPEx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Tavel,  Klůzová Kráčmarová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KKS/VYSP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Sociální struktura, sociální politika a sociální práce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KKS/VYETO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Etické otázky a dilemata v sociální práci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Zp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KST/VYFLO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Podněty komplexního myšlení P.A. Florenského pro interdisciplinární dialog a pro psychologii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Zk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9E010D" w:rsidRDefault="009E010D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C83FA6" w:rsidRPr="00AC2AB8" w:rsidTr="00FF6894">
        <w:trPr>
          <w:trHeight w:val="300"/>
        </w:trPr>
        <w:tc>
          <w:tcPr>
            <w:tcW w:w="10140" w:type="dxa"/>
            <w:gridSpan w:val="7"/>
            <w:shd w:val="clear" w:color="auto" w:fill="BFBFBF" w:themeFill="background1" w:themeFillShade="BF"/>
            <w:vAlign w:val="center"/>
            <w:hideMark/>
          </w:tcPr>
          <w:p w:rsidR="00713510" w:rsidRDefault="00713510" w:rsidP="007135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NEPOVINNÉ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PŘEDMĚTY - F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>ak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ultativní předměty 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</w:p>
          <w:p w:rsidR="00C83FA6" w:rsidRPr="00AC2AB8" w:rsidRDefault="00C83FA6" w:rsidP="0071351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Cs/>
              </w:rPr>
              <w:t>(splnění těchto předmětů se bude zohledňovat při celkovém hodnocení studia)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ISZ/VYSCW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SCOPUS a WoS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ISZ/VYCIT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ostatní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</w:t>
            </w:r>
            <w:r w:rsidR="00230747">
              <w:rPr>
                <w:rFonts w:asciiTheme="minorHAnsi" w:eastAsia="Times New Roman" w:hAnsiTheme="minorHAnsi" w:cs="Times New Roman"/>
              </w:rPr>
              <w:t>SAU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BC138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Autorství/spoluautorství jiných výstupů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ISZ/VYBD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bakalářské/diplomové práce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ISZ/VYSVC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práce SVOČ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ISZ/VYJOA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Jiné odborné aktivity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AC287E" w:rsidRPr="009B6841" w:rsidRDefault="00AC287E" w:rsidP="009B6841">
      <w:pPr>
        <w:rPr>
          <w:rFonts w:asciiTheme="minorHAnsi" w:eastAsiaTheme="majorEastAsia" w:hAnsiTheme="minorHAnsi" w:cstheme="majorBidi"/>
          <w:sz w:val="28"/>
          <w:szCs w:val="28"/>
        </w:rPr>
      </w:pPr>
      <w:bookmarkStart w:id="6" w:name="_Sylaby_předmětů"/>
      <w:bookmarkEnd w:id="6"/>
    </w:p>
    <w:sectPr w:rsidR="00AC287E" w:rsidRPr="009B6841" w:rsidSect="00753E11">
      <w:footerReference w:type="default" r:id="rId10"/>
      <w:pgSz w:w="11907" w:h="16840"/>
      <w:pgMar w:top="851" w:right="1134" w:bottom="851" w:left="1134" w:header="284" w:footer="4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4" w:rsidRDefault="00FF6894">
      <w:pPr>
        <w:spacing w:after="0" w:line="240" w:lineRule="auto"/>
      </w:pPr>
      <w:r>
        <w:separator/>
      </w:r>
    </w:p>
  </w:endnote>
  <w:endnote w:type="continuationSeparator" w:id="0">
    <w:p w:rsidR="00FF6894" w:rsidRDefault="00F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94" w:rsidRDefault="00FF6894" w:rsidP="00E61390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5D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4" w:rsidRDefault="00FF6894">
      <w:pPr>
        <w:spacing w:after="0" w:line="240" w:lineRule="auto"/>
      </w:pPr>
      <w:r>
        <w:separator/>
      </w:r>
    </w:p>
  </w:footnote>
  <w:footnote w:type="continuationSeparator" w:id="0">
    <w:p w:rsidR="00FF6894" w:rsidRDefault="00F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08"/>
    <w:multiLevelType w:val="singleLevel"/>
    <w:tmpl w:val="38F0A6E2"/>
    <w:lvl w:ilvl="0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" w15:restartNumberingAfterBreak="0">
    <w:nsid w:val="2A3F7113"/>
    <w:multiLevelType w:val="multilevel"/>
    <w:tmpl w:val="A18E2F30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8641657"/>
    <w:multiLevelType w:val="hybridMultilevel"/>
    <w:tmpl w:val="F73C550A"/>
    <w:lvl w:ilvl="0" w:tplc="C9846764">
      <w:start w:val="1"/>
      <w:numFmt w:val="bullet"/>
      <w:pStyle w:val="odr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DC7"/>
    <w:multiLevelType w:val="hybridMultilevel"/>
    <w:tmpl w:val="A642E5DA"/>
    <w:lvl w:ilvl="0" w:tplc="987C535C">
      <w:start w:val="1"/>
      <w:numFmt w:val="decimal"/>
      <w:pStyle w:val="s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422A6"/>
    <w:rsid w:val="00052312"/>
    <w:rsid w:val="00087CE2"/>
    <w:rsid w:val="00090F87"/>
    <w:rsid w:val="000A7ED8"/>
    <w:rsid w:val="000B6CE4"/>
    <w:rsid w:val="000F0E52"/>
    <w:rsid w:val="00170CD5"/>
    <w:rsid w:val="001B5F37"/>
    <w:rsid w:val="001C4C22"/>
    <w:rsid w:val="001C4D3E"/>
    <w:rsid w:val="00210EDB"/>
    <w:rsid w:val="0021328A"/>
    <w:rsid w:val="00230747"/>
    <w:rsid w:val="00260F33"/>
    <w:rsid w:val="002620A3"/>
    <w:rsid w:val="00272AFB"/>
    <w:rsid w:val="0032219D"/>
    <w:rsid w:val="00324C10"/>
    <w:rsid w:val="00341074"/>
    <w:rsid w:val="0035709F"/>
    <w:rsid w:val="003806A8"/>
    <w:rsid w:val="003838C6"/>
    <w:rsid w:val="00391F8B"/>
    <w:rsid w:val="003B2A03"/>
    <w:rsid w:val="003E7565"/>
    <w:rsid w:val="004424D2"/>
    <w:rsid w:val="00444F3B"/>
    <w:rsid w:val="004E4D19"/>
    <w:rsid w:val="005305C3"/>
    <w:rsid w:val="00554FB5"/>
    <w:rsid w:val="00557600"/>
    <w:rsid w:val="00596514"/>
    <w:rsid w:val="005A3433"/>
    <w:rsid w:val="005C5927"/>
    <w:rsid w:val="00647D2F"/>
    <w:rsid w:val="00660690"/>
    <w:rsid w:val="006802D7"/>
    <w:rsid w:val="00696578"/>
    <w:rsid w:val="006B1559"/>
    <w:rsid w:val="006B21B3"/>
    <w:rsid w:val="00713219"/>
    <w:rsid w:val="00713510"/>
    <w:rsid w:val="00753E11"/>
    <w:rsid w:val="007671A1"/>
    <w:rsid w:val="00781132"/>
    <w:rsid w:val="00781DFD"/>
    <w:rsid w:val="007E5C38"/>
    <w:rsid w:val="00845D1B"/>
    <w:rsid w:val="008A2524"/>
    <w:rsid w:val="008C3C77"/>
    <w:rsid w:val="008C6C59"/>
    <w:rsid w:val="00926932"/>
    <w:rsid w:val="009567F7"/>
    <w:rsid w:val="00982E97"/>
    <w:rsid w:val="009B6841"/>
    <w:rsid w:val="009E010D"/>
    <w:rsid w:val="009E0330"/>
    <w:rsid w:val="009F0BB9"/>
    <w:rsid w:val="00A6135D"/>
    <w:rsid w:val="00A659E1"/>
    <w:rsid w:val="00AA2B79"/>
    <w:rsid w:val="00AC287E"/>
    <w:rsid w:val="00AC2AB8"/>
    <w:rsid w:val="00AD01AE"/>
    <w:rsid w:val="00AD0FE5"/>
    <w:rsid w:val="00B0532B"/>
    <w:rsid w:val="00B20E34"/>
    <w:rsid w:val="00B7360F"/>
    <w:rsid w:val="00B8163C"/>
    <w:rsid w:val="00BC138E"/>
    <w:rsid w:val="00BC6F6E"/>
    <w:rsid w:val="00BD0246"/>
    <w:rsid w:val="00C058E0"/>
    <w:rsid w:val="00C139A5"/>
    <w:rsid w:val="00C60365"/>
    <w:rsid w:val="00C83FA6"/>
    <w:rsid w:val="00C907A1"/>
    <w:rsid w:val="00C90818"/>
    <w:rsid w:val="00CE2B56"/>
    <w:rsid w:val="00CF5122"/>
    <w:rsid w:val="00CF6B88"/>
    <w:rsid w:val="00CF7024"/>
    <w:rsid w:val="00D2223A"/>
    <w:rsid w:val="00D3433A"/>
    <w:rsid w:val="00D66A4C"/>
    <w:rsid w:val="00D90B7A"/>
    <w:rsid w:val="00DB735F"/>
    <w:rsid w:val="00DD13C2"/>
    <w:rsid w:val="00DD1D7B"/>
    <w:rsid w:val="00E276DC"/>
    <w:rsid w:val="00E61390"/>
    <w:rsid w:val="00E76FC8"/>
    <w:rsid w:val="00EA341A"/>
    <w:rsid w:val="00EA4780"/>
    <w:rsid w:val="00F46340"/>
    <w:rsid w:val="00F53120"/>
    <w:rsid w:val="00F76BEA"/>
    <w:rsid w:val="00F94388"/>
    <w:rsid w:val="00FD0ABD"/>
    <w:rsid w:val="00FE3C1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C378280-4D68-4EC3-8F4A-6BEA19A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524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620A3"/>
    <w:pPr>
      <w:numPr>
        <w:numId w:val="1"/>
      </w:numPr>
      <w:tabs>
        <w:tab w:val="left" w:pos="426"/>
      </w:tabs>
      <w:spacing w:before="480" w:after="120" w:line="360" w:lineRule="auto"/>
      <w:ind w:left="0"/>
      <w:contextualSpacing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6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6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C6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6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BC6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C6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BC6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1Char">
    <w:name w:val="Nadpis 1 Char"/>
    <w:basedOn w:val="Standardnpsmoodstavce"/>
    <w:link w:val="Nadpis1"/>
    <w:rsid w:val="002620A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C6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6F6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6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BC6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BC6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F6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C6F6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BC6F6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BC6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C6F6E"/>
    <w:rPr>
      <w:b/>
      <w:bCs/>
    </w:rPr>
  </w:style>
  <w:style w:type="character" w:styleId="Zdraznn">
    <w:name w:val="Emphasis"/>
    <w:uiPriority w:val="20"/>
    <w:qFormat/>
    <w:rsid w:val="00BC6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C6F6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6F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F6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F6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F6E"/>
    <w:rPr>
      <w:b/>
      <w:bCs/>
      <w:i/>
      <w:iCs/>
    </w:rPr>
  </w:style>
  <w:style w:type="character" w:styleId="Zdraznnjemn">
    <w:name w:val="Subtle Emphasis"/>
    <w:uiPriority w:val="19"/>
    <w:qFormat/>
    <w:rsid w:val="00BC6F6E"/>
    <w:rPr>
      <w:i/>
      <w:iCs/>
    </w:rPr>
  </w:style>
  <w:style w:type="character" w:styleId="Zdraznnintenzivn">
    <w:name w:val="Intense Emphasis"/>
    <w:uiPriority w:val="21"/>
    <w:qFormat/>
    <w:rsid w:val="00BC6F6E"/>
    <w:rPr>
      <w:b/>
      <w:bCs/>
    </w:rPr>
  </w:style>
  <w:style w:type="character" w:styleId="Odkazjemn">
    <w:name w:val="Subtle Reference"/>
    <w:uiPriority w:val="31"/>
    <w:qFormat/>
    <w:rsid w:val="00BC6F6E"/>
    <w:rPr>
      <w:smallCaps/>
    </w:rPr>
  </w:style>
  <w:style w:type="character" w:styleId="Odkazintenzivn">
    <w:name w:val="Intense Reference"/>
    <w:uiPriority w:val="32"/>
    <w:qFormat/>
    <w:rsid w:val="00BC6F6E"/>
    <w:rPr>
      <w:smallCaps/>
      <w:spacing w:val="5"/>
      <w:u w:val="single"/>
    </w:rPr>
  </w:style>
  <w:style w:type="character" w:styleId="Nzevknihy">
    <w:name w:val="Book Title"/>
    <w:uiPriority w:val="33"/>
    <w:qFormat/>
    <w:rsid w:val="00BC6F6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F6E"/>
    <w:pPr>
      <w:outlineLvl w:val="9"/>
    </w:pPr>
    <w:rPr>
      <w:lang w:bidi="en-US"/>
    </w:rPr>
  </w:style>
  <w:style w:type="paragraph" w:customStyle="1" w:styleId="sl">
    <w:name w:val="čísl"/>
    <w:basedOn w:val="Odstavecseseznamem"/>
    <w:link w:val="slChar"/>
    <w:qFormat/>
    <w:rsid w:val="008A2524"/>
    <w:pPr>
      <w:numPr>
        <w:numId w:val="4"/>
      </w:num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F6E"/>
  </w:style>
  <w:style w:type="character" w:customStyle="1" w:styleId="slChar">
    <w:name w:val="čísl Char"/>
    <w:basedOn w:val="OdstavecseseznamemChar"/>
    <w:link w:val="sl"/>
    <w:rsid w:val="008A2524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C6F6E"/>
  </w:style>
  <w:style w:type="paragraph" w:styleId="Zpat">
    <w:name w:val="footer"/>
    <w:basedOn w:val="Normln"/>
    <w:link w:val="Zpat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6E"/>
  </w:style>
  <w:style w:type="paragraph" w:customStyle="1" w:styleId="podnadpisek">
    <w:name w:val="podnadpisek"/>
    <w:basedOn w:val="Normln"/>
    <w:link w:val="podnadpisekChar"/>
    <w:qFormat/>
    <w:rsid w:val="00BC6F6E"/>
    <w:pPr>
      <w:keepNext/>
      <w:keepLines/>
      <w:spacing w:before="120" w:after="0" w:line="240" w:lineRule="auto"/>
    </w:pPr>
    <w:rPr>
      <w:rFonts w:eastAsia="Times New Roman" w:cs="Times New Roman"/>
      <w:b/>
      <w:bCs/>
      <w:u w:val="single"/>
    </w:rPr>
  </w:style>
  <w:style w:type="character" w:customStyle="1" w:styleId="podnadpisekChar">
    <w:name w:val="podnadpisek Char"/>
    <w:basedOn w:val="Standardnpsmoodstavce"/>
    <w:link w:val="podnadpisek"/>
    <w:rsid w:val="00BC6F6E"/>
    <w:rPr>
      <w:rFonts w:ascii="Times New Roman" w:eastAsia="Times New Roman" w:hAnsi="Times New Roman" w:cs="Times New Roman"/>
      <w:b/>
      <w:bCs/>
      <w:u w:val="single"/>
    </w:rPr>
  </w:style>
  <w:style w:type="character" w:styleId="Znakapoznpodarou">
    <w:name w:val="footnote reference"/>
    <w:semiHidden/>
    <w:rsid w:val="00BC6F6E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BC6F6E"/>
    <w:pPr>
      <w:widowControl w:val="0"/>
      <w:spacing w:after="0" w:line="240" w:lineRule="atLeast"/>
    </w:pPr>
    <w:rPr>
      <w:rFonts w:eastAsia="Times New Roman" w:cs="Times New Roman"/>
      <w:b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6F6E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BC6F6E"/>
    <w:pPr>
      <w:widowControl w:val="0"/>
      <w:tabs>
        <w:tab w:val="left" w:pos="241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6F6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BC6F6E"/>
    <w:pPr>
      <w:widowControl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6F6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BC6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C6F6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link w:val="NormlnwebChar"/>
    <w:unhideWhenUsed/>
    <w:rsid w:val="00BC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BC6F6E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BC6F6E"/>
  </w:style>
  <w:style w:type="table" w:styleId="Mkatabulky">
    <w:name w:val="Table Grid"/>
    <w:basedOn w:val="Normlntabulka"/>
    <w:rsid w:val="00BC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Normln"/>
    <w:rsid w:val="00BC6F6E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</w:rPr>
  </w:style>
  <w:style w:type="character" w:customStyle="1" w:styleId="a-size-large">
    <w:name w:val="a-size-large"/>
    <w:rsid w:val="00BC6F6E"/>
  </w:style>
  <w:style w:type="character" w:customStyle="1" w:styleId="a-size-medium">
    <w:name w:val="a-size-medium"/>
    <w:rsid w:val="00BC6F6E"/>
  </w:style>
  <w:style w:type="character" w:customStyle="1" w:styleId="a-declarative">
    <w:name w:val="a-declarative"/>
    <w:rsid w:val="00BC6F6E"/>
  </w:style>
  <w:style w:type="character" w:customStyle="1" w:styleId="author">
    <w:name w:val="author"/>
    <w:rsid w:val="00BC6F6E"/>
  </w:style>
  <w:style w:type="paragraph" w:customStyle="1" w:styleId="Literatura0">
    <w:name w:val="Literatura"/>
    <w:basedOn w:val="Normln"/>
    <w:rsid w:val="00BC6F6E"/>
    <w:pPr>
      <w:suppressAutoHyphens/>
      <w:spacing w:after="120" w:line="360" w:lineRule="auto"/>
      <w:ind w:left="709" w:hanging="709"/>
    </w:pPr>
    <w:rPr>
      <w:rFonts w:ascii="Georgia" w:eastAsia="Calibri" w:hAnsi="Georgia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F6E"/>
    <w:rPr>
      <w:rFonts w:ascii="Times New Roman" w:eastAsia="Times New Roman" w:hAnsi="Times New Roman" w:cs="Times New Roman"/>
      <w:szCs w:val="20"/>
    </w:rPr>
  </w:style>
  <w:style w:type="character" w:customStyle="1" w:styleId="NormlnwebChar">
    <w:name w:val="Normální (web) Char"/>
    <w:link w:val="Normlnweb"/>
    <w:rsid w:val="00BC6F6E"/>
    <w:rPr>
      <w:rFonts w:ascii="Times New Roman" w:eastAsia="Times New Roman" w:hAnsi="Times New Roman" w:cs="Times New Roman"/>
      <w:sz w:val="24"/>
      <w:szCs w:val="24"/>
    </w:rPr>
  </w:style>
  <w:style w:type="paragraph" w:customStyle="1" w:styleId="odr1">
    <w:name w:val="odr1"/>
    <w:basedOn w:val="Normln"/>
    <w:link w:val="odr1Char"/>
    <w:qFormat/>
    <w:rsid w:val="00BC6F6E"/>
    <w:pPr>
      <w:numPr>
        <w:numId w:val="3"/>
      </w:num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odr1Char">
    <w:name w:val="odr1 Char"/>
    <w:link w:val="odr1"/>
    <w:rsid w:val="00BC6F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6F6E"/>
  </w:style>
  <w:style w:type="character" w:styleId="Odkaznakoment">
    <w:name w:val="annotation reference"/>
    <w:uiPriority w:val="99"/>
    <w:unhideWhenUsed/>
    <w:rsid w:val="00BC6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F6E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6F6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znam">
    <w:name w:val="List"/>
    <w:basedOn w:val="Normln"/>
    <w:rsid w:val="00BC6F6E"/>
    <w:pPr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odr">
    <w:name w:val="odr"/>
    <w:link w:val="odrChar"/>
    <w:qFormat/>
    <w:rsid w:val="00BC6F6E"/>
    <w:pPr>
      <w:numPr>
        <w:numId w:val="2"/>
      </w:num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lit">
    <w:name w:val="lit"/>
    <w:link w:val="litChar"/>
    <w:qFormat/>
    <w:rsid w:val="00BC6F6E"/>
    <w:pPr>
      <w:autoSpaceDE w:val="0"/>
      <w:autoSpaceDN w:val="0"/>
      <w:adjustRightInd w:val="0"/>
      <w:spacing w:after="0" w:line="240" w:lineRule="auto"/>
      <w:ind w:left="213" w:hanging="213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odrChar">
    <w:name w:val="odr Char"/>
    <w:basedOn w:val="Standardnpsmoodstavce"/>
    <w:link w:val="odr"/>
    <w:rsid w:val="00BC6F6E"/>
    <w:rPr>
      <w:rFonts w:ascii="Times New Roman" w:eastAsia="Times New Roman" w:hAnsi="Times New Roman" w:cs="Times New Roman"/>
      <w:color w:val="000000"/>
    </w:rPr>
  </w:style>
  <w:style w:type="character" w:customStyle="1" w:styleId="litChar">
    <w:name w:val="lit Char"/>
    <w:basedOn w:val="Standardnpsmoodstavce"/>
    <w:link w:val="lit"/>
    <w:rsid w:val="00BC6F6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BC6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6F6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zev1">
    <w:name w:val="Název1"/>
    <w:basedOn w:val="Standardnpsmoodstavce"/>
    <w:rsid w:val="00BC6F6E"/>
  </w:style>
  <w:style w:type="paragraph" w:customStyle="1" w:styleId="podnadpisekbezpodtren">
    <w:name w:val="podnadpisek bez podtržení"/>
    <w:basedOn w:val="podnadpisek"/>
    <w:link w:val="podnadpisekbezpodtrenChar"/>
    <w:qFormat/>
    <w:rsid w:val="00BC6F6E"/>
  </w:style>
  <w:style w:type="paragraph" w:styleId="Revize">
    <w:name w:val="Revision"/>
    <w:hidden/>
    <w:uiPriority w:val="99"/>
    <w:semiHidden/>
    <w:rsid w:val="00BC6F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podnadpisekbezpodtrenChar">
    <w:name w:val="podnadpisek bez podtržení Char"/>
    <w:basedOn w:val="podnadpisekChar"/>
    <w:link w:val="podnadpisekbezpodtren"/>
    <w:rsid w:val="00BC6F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odsnahore">
    <w:name w:val="ods nahore"/>
    <w:basedOn w:val="Normln"/>
    <w:link w:val="odsnahoreChar"/>
    <w:qFormat/>
    <w:rsid w:val="00BC6F6E"/>
    <w:pPr>
      <w:spacing w:before="120" w:after="0" w:line="240" w:lineRule="auto"/>
    </w:pPr>
    <w:rPr>
      <w:rFonts w:eastAsia="Times New Roman" w:cs="Times New Roman"/>
    </w:rPr>
  </w:style>
  <w:style w:type="paragraph" w:customStyle="1" w:styleId="odstdole">
    <w:name w:val="odst dole"/>
    <w:basedOn w:val="Normln"/>
    <w:link w:val="odstdoleChar"/>
    <w:qFormat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odsnahoreChar">
    <w:name w:val="ods nahore Char"/>
    <w:basedOn w:val="Standardnpsmoodstavce"/>
    <w:link w:val="odsnahore"/>
    <w:rsid w:val="00BC6F6E"/>
    <w:rPr>
      <w:rFonts w:ascii="Times New Roman" w:eastAsia="Times New Roman" w:hAnsi="Times New Roman" w:cs="Times New Roman"/>
    </w:rPr>
  </w:style>
  <w:style w:type="character" w:customStyle="1" w:styleId="odstdoleChar">
    <w:name w:val="odst dole Char"/>
    <w:basedOn w:val="Standardnpsmoodstavce"/>
    <w:link w:val="odstdole"/>
    <w:rsid w:val="00BC6F6E"/>
    <w:rPr>
      <w:rFonts w:ascii="Times New Roman" w:eastAsia="Times New Roman" w:hAnsi="Times New Roman" w:cs="Times New Roman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E61390"/>
  </w:style>
  <w:style w:type="paragraph" w:styleId="Obsah1">
    <w:name w:val="toc 1"/>
    <w:basedOn w:val="Normln"/>
    <w:next w:val="Normln"/>
    <w:autoRedefine/>
    <w:uiPriority w:val="39"/>
    <w:unhideWhenUsed/>
    <w:rsid w:val="00AC2AB8"/>
    <w:pPr>
      <w:tabs>
        <w:tab w:val="left" w:pos="440"/>
        <w:tab w:val="right" w:leader="dot" w:pos="907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76BEA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FD0ABD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rsid w:val="00AC287E"/>
    <w:rPr>
      <w:rFonts w:cs="Times New Roman"/>
    </w:rPr>
  </w:style>
  <w:style w:type="character" w:customStyle="1" w:styleId="a-size-small">
    <w:name w:val="a-size-small"/>
    <w:basedOn w:val="Standardnpsmoodstavce"/>
    <w:rsid w:val="00AC287E"/>
  </w:style>
  <w:style w:type="numbering" w:customStyle="1" w:styleId="Bezseznamu2">
    <w:name w:val="Bez seznamu2"/>
    <w:next w:val="Bezseznamu"/>
    <w:uiPriority w:val="99"/>
    <w:semiHidden/>
    <w:unhideWhenUsed/>
    <w:rsid w:val="00AC287E"/>
  </w:style>
  <w:style w:type="paragraph" w:customStyle="1" w:styleId="bodytext">
    <w:name w:val="bodytext"/>
    <w:basedOn w:val="Normln"/>
    <w:rsid w:val="00AC2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vraznn1">
    <w:name w:val="Zvýraznění1"/>
    <w:rsid w:val="00AC287E"/>
  </w:style>
  <w:style w:type="character" w:customStyle="1" w:styleId="cee-odkaz">
    <w:name w:val="cee-odkaz"/>
    <w:basedOn w:val="Standardnpsmoodstavce"/>
    <w:rsid w:val="00AC287E"/>
  </w:style>
  <w:style w:type="paragraph" w:styleId="Prosttext">
    <w:name w:val="Plain Text"/>
    <w:basedOn w:val="Normln"/>
    <w:link w:val="ProsttextChar"/>
    <w:uiPriority w:val="99"/>
    <w:unhideWhenUsed/>
    <w:rsid w:val="00AC287E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287E"/>
    <w:rPr>
      <w:rFonts w:ascii="Calibri" w:eastAsia="Calibri" w:hAnsi="Calibri" w:cs="Times New Roman"/>
      <w:szCs w:val="21"/>
      <w:lang w:eastAsia="en-US"/>
    </w:rPr>
  </w:style>
  <w:style w:type="character" w:customStyle="1" w:styleId="obdpole6">
    <w:name w:val="obd_pole_6"/>
    <w:basedOn w:val="Standardnpsmoodstavce"/>
    <w:rsid w:val="00AC287E"/>
  </w:style>
  <w:style w:type="character" w:customStyle="1" w:styleId="meta-value">
    <w:name w:val="meta-value"/>
    <w:basedOn w:val="Standardnpsmoodstavce"/>
    <w:rsid w:val="00A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pl/studenti/studijni-zalezitosti/doktorske-stud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tf.upol.cz/pl/studenti/studijni-zalezitosti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62E7-A35E-443F-BF2C-A38DA7CE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Puzova Zuzana</dc:creator>
  <cp:lastModifiedBy>Ambrozova Jitka</cp:lastModifiedBy>
  <cp:revision>2</cp:revision>
  <cp:lastPrinted>2015-07-29T11:00:00Z</cp:lastPrinted>
  <dcterms:created xsi:type="dcterms:W3CDTF">2022-09-15T06:37:00Z</dcterms:created>
  <dcterms:modified xsi:type="dcterms:W3CDTF">2022-09-15T06:37:00Z</dcterms:modified>
</cp:coreProperties>
</file>